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162"/>
        <w:gridCol w:w="3786"/>
      </w:tblGrid>
      <w:tr w:rsidR="007731D9" w14:paraId="06AD069C" w14:textId="77777777" w:rsidTr="00502DFA">
        <w:trPr>
          <w:trHeight w:val="1528"/>
        </w:trPr>
        <w:tc>
          <w:tcPr>
            <w:tcW w:w="5353" w:type="dxa"/>
            <w:shd w:val="clear" w:color="auto" w:fill="00B0F0"/>
          </w:tcPr>
          <w:p w14:paraId="2B59FBE5" w14:textId="77777777" w:rsidR="007731D9" w:rsidRDefault="007731D9" w:rsidP="00502DFA">
            <w:pPr>
              <w:rPr>
                <w:rFonts w:cs="Arial"/>
              </w:rPr>
            </w:pPr>
          </w:p>
          <w:p w14:paraId="362145A7" w14:textId="77777777" w:rsidR="007731D9" w:rsidRPr="007731D9" w:rsidRDefault="007731D9" w:rsidP="007731D9">
            <w:pPr>
              <w:pStyle w:val="Title"/>
              <w:rPr>
                <w:sz w:val="48"/>
                <w:szCs w:val="48"/>
              </w:rPr>
            </w:pPr>
            <w:r w:rsidRPr="007731D9">
              <w:rPr>
                <w:sz w:val="48"/>
                <w:szCs w:val="48"/>
              </w:rPr>
              <w:t xml:space="preserve">Committee </w:t>
            </w:r>
          </w:p>
          <w:p w14:paraId="3579D9C1" w14:textId="77777777" w:rsidR="007731D9" w:rsidRDefault="007731D9" w:rsidP="007731D9">
            <w:pPr>
              <w:pStyle w:val="Title"/>
            </w:pPr>
            <w:r w:rsidRPr="007731D9">
              <w:rPr>
                <w:sz w:val="48"/>
                <w:szCs w:val="48"/>
              </w:rPr>
              <w:t>Terms of Reference</w:t>
            </w:r>
          </w:p>
        </w:tc>
        <w:tc>
          <w:tcPr>
            <w:tcW w:w="3821" w:type="dxa"/>
          </w:tcPr>
          <w:p w14:paraId="1EA3A2E6" w14:textId="77777777" w:rsidR="007731D9" w:rsidRDefault="007731D9" w:rsidP="00502DFA">
            <w:pPr>
              <w:rPr>
                <w:rFonts w:cs="Arial"/>
              </w:rPr>
            </w:pPr>
            <w:r>
              <w:rPr>
                <w:noProof/>
              </w:rPr>
              <w:drawing>
                <wp:inline distT="0" distB="0" distL="0" distR="0" wp14:anchorId="4F40879F" wp14:editId="799FC7BC">
                  <wp:extent cx="1981200" cy="904875"/>
                  <wp:effectExtent l="0" t="0" r="0" b="9525"/>
                  <wp:docPr id="2" name="Picture 2" descr="Leeds Community Healthcare NHS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86" cy="905782"/>
                          </a:xfrm>
                          <a:prstGeom prst="rect">
                            <a:avLst/>
                          </a:prstGeom>
                          <a:noFill/>
                          <a:ln>
                            <a:noFill/>
                          </a:ln>
                        </pic:spPr>
                      </pic:pic>
                    </a:graphicData>
                  </a:graphic>
                </wp:inline>
              </w:drawing>
            </w:r>
          </w:p>
        </w:tc>
      </w:tr>
    </w:tbl>
    <w:p w14:paraId="36E332DD" w14:textId="77777777" w:rsidR="003E74AF" w:rsidRPr="00D32FDA" w:rsidRDefault="003E74AF">
      <w:pPr>
        <w:rPr>
          <w:rFonts w:cs="Arial"/>
        </w:rPr>
      </w:pPr>
    </w:p>
    <w:p w14:paraId="452317DC" w14:textId="77777777" w:rsidR="003E74AF" w:rsidRPr="00D32FDA" w:rsidRDefault="003E74AF">
      <w:pPr>
        <w:jc w:val="center"/>
        <w:rPr>
          <w:rFonts w:cs="Arial"/>
        </w:rPr>
      </w:pPr>
    </w:p>
    <w:tbl>
      <w:tblPr>
        <w:tblStyle w:val="TableGrid"/>
        <w:tblW w:w="0" w:type="auto"/>
        <w:tblLook w:val="04A0" w:firstRow="1" w:lastRow="0" w:firstColumn="1" w:lastColumn="0" w:noHBand="0" w:noVBand="1"/>
      </w:tblPr>
      <w:tblGrid>
        <w:gridCol w:w="8948"/>
      </w:tblGrid>
      <w:tr w:rsidR="007731D9" w14:paraId="7CAAC944" w14:textId="77777777" w:rsidTr="00502DFA">
        <w:tc>
          <w:tcPr>
            <w:tcW w:w="9174" w:type="dxa"/>
          </w:tcPr>
          <w:p w14:paraId="6E572903" w14:textId="77777777" w:rsidR="007731D9" w:rsidRDefault="007731D9" w:rsidP="00502DFA">
            <w:pPr>
              <w:jc w:val="center"/>
              <w:rPr>
                <w:rFonts w:cs="Arial"/>
                <w:b/>
                <w:sz w:val="40"/>
                <w:szCs w:val="40"/>
              </w:rPr>
            </w:pPr>
          </w:p>
          <w:p w14:paraId="20CD4CFB" w14:textId="77777777" w:rsidR="007731D9" w:rsidRPr="007731D9" w:rsidRDefault="007731D9" w:rsidP="007731D9">
            <w:pPr>
              <w:pStyle w:val="Heading1"/>
              <w:jc w:val="center"/>
              <w:rPr>
                <w:sz w:val="48"/>
                <w:szCs w:val="48"/>
              </w:rPr>
            </w:pPr>
            <w:r w:rsidRPr="007731D9">
              <w:rPr>
                <w:sz w:val="48"/>
                <w:szCs w:val="48"/>
              </w:rPr>
              <w:t>Quality Committee</w:t>
            </w:r>
          </w:p>
          <w:p w14:paraId="7F0EFA71" w14:textId="77777777" w:rsidR="007731D9" w:rsidRDefault="007731D9" w:rsidP="00502DFA">
            <w:pPr>
              <w:rPr>
                <w:rFonts w:cs="Arial"/>
              </w:rPr>
            </w:pPr>
          </w:p>
        </w:tc>
      </w:tr>
    </w:tbl>
    <w:p w14:paraId="3EF83E99" w14:textId="77777777" w:rsidR="003E74AF" w:rsidRPr="00D32FDA" w:rsidRDefault="003E74AF" w:rsidP="00B9561C">
      <w:pPr>
        <w:rPr>
          <w:rFonts w:cs="Arial"/>
          <w:sz w:val="28"/>
          <w:szCs w:val="28"/>
        </w:rPr>
      </w:pPr>
    </w:p>
    <w:p w14:paraId="54864806" w14:textId="77777777" w:rsidR="00D32FDA" w:rsidRPr="00D32FDA" w:rsidRDefault="00D32FDA" w:rsidP="00D32FDA">
      <w:pPr>
        <w:rPr>
          <w:rFonts w:cs="Arial"/>
          <w:b/>
        </w:rPr>
      </w:pPr>
    </w:p>
    <w:tbl>
      <w:tblPr>
        <w:tblStyle w:val="TableGrid"/>
        <w:tblW w:w="0" w:type="auto"/>
        <w:tblInd w:w="-34" w:type="dxa"/>
        <w:tblLook w:val="04A0" w:firstRow="1" w:lastRow="0" w:firstColumn="1" w:lastColumn="0" w:noHBand="0" w:noVBand="1"/>
      </w:tblPr>
      <w:tblGrid>
        <w:gridCol w:w="8982"/>
      </w:tblGrid>
      <w:tr w:rsidR="00766B77" w14:paraId="5BD6901C" w14:textId="77777777" w:rsidTr="007731D9">
        <w:tc>
          <w:tcPr>
            <w:tcW w:w="9208" w:type="dxa"/>
          </w:tcPr>
          <w:p w14:paraId="3E860338" w14:textId="77777777" w:rsidR="00766B77" w:rsidRPr="008630F6" w:rsidRDefault="00766B77" w:rsidP="007731D9">
            <w:pPr>
              <w:pStyle w:val="Heading1"/>
            </w:pPr>
            <w:r w:rsidRPr="008630F6">
              <w:t>Executive Summary:</w:t>
            </w:r>
          </w:p>
          <w:p w14:paraId="36364A8B" w14:textId="77777777" w:rsidR="00766B77" w:rsidRPr="00766B77" w:rsidRDefault="00766B77" w:rsidP="00766B77">
            <w:pPr>
              <w:jc w:val="both"/>
              <w:rPr>
                <w:rFonts w:cs="Arial"/>
                <w:sz w:val="22"/>
                <w:szCs w:val="22"/>
              </w:rPr>
            </w:pPr>
            <w:r w:rsidRPr="00766B77">
              <w:rPr>
                <w:rFonts w:cs="Arial"/>
                <w:sz w:val="22"/>
                <w:szCs w:val="22"/>
              </w:rPr>
              <w:t>The Quality Committee is a sub-committee of Leeds Community Healthcare NHS Trust Board and has delegated authority from the Board to assure high standards of quality, safe and effective care and appropriate quality governance arrangements.</w:t>
            </w:r>
          </w:p>
        </w:tc>
      </w:tr>
    </w:tbl>
    <w:p w14:paraId="5163654D" w14:textId="77777777" w:rsidR="00D32FDA" w:rsidRPr="00D32FDA" w:rsidRDefault="00D32FDA" w:rsidP="00D32FDA">
      <w:pPr>
        <w:rPr>
          <w:rFonts w:cs="Arial"/>
          <w:b/>
        </w:rPr>
      </w:pPr>
    </w:p>
    <w:p w14:paraId="6D3220B9" w14:textId="77777777" w:rsidR="00D32FDA" w:rsidRPr="00D32FDA" w:rsidRDefault="00D32FDA" w:rsidP="00D32FDA">
      <w:pPr>
        <w:rPr>
          <w:rFonts w:cs="Arial"/>
          <w:b/>
        </w:rPr>
      </w:pPr>
    </w:p>
    <w:p w14:paraId="371E4CAC" w14:textId="77777777" w:rsidR="00D32FDA" w:rsidRPr="00D32FDA" w:rsidRDefault="00D32FDA" w:rsidP="00D32FDA">
      <w:pPr>
        <w:rPr>
          <w:rFonts w:cs="Arial"/>
          <w:b/>
          <w:bCs/>
          <w:szCs w:val="24"/>
        </w:rPr>
      </w:pPr>
    </w:p>
    <w:p w14:paraId="207038E1" w14:textId="77777777" w:rsidR="00D32FDA" w:rsidRPr="00D32FDA" w:rsidRDefault="00D32FDA" w:rsidP="00D32FDA">
      <w:pPr>
        <w:rPr>
          <w:rFonts w:cs="Arial"/>
          <w:b/>
          <w:bCs/>
          <w:szCs w:val="24"/>
        </w:rPr>
      </w:pPr>
    </w:p>
    <w:p w14:paraId="0C42D3C7" w14:textId="77777777" w:rsidR="00D32FDA" w:rsidRPr="00D32FDA" w:rsidRDefault="00D32FDA" w:rsidP="00D32FDA">
      <w:pPr>
        <w:rPr>
          <w:rFonts w:cs="Arial"/>
          <w:b/>
          <w:bCs/>
          <w:szCs w:val="24"/>
        </w:rPr>
      </w:pPr>
    </w:p>
    <w:p w14:paraId="7AC32A11" w14:textId="77777777" w:rsidR="00D32FDA" w:rsidRPr="00D32FDA" w:rsidRDefault="00D32FDA" w:rsidP="007731D9">
      <w:pPr>
        <w:pStyle w:val="Heading1"/>
      </w:pPr>
      <w:r w:rsidRPr="00D32FDA">
        <w:t>Document History:</w:t>
      </w:r>
    </w:p>
    <w:p w14:paraId="2C31D7E5" w14:textId="77777777" w:rsidR="00D32FDA" w:rsidRPr="00D32FDA" w:rsidRDefault="00D32FDA" w:rsidP="00D32FDA">
      <w:pPr>
        <w:jc w:val="both"/>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409"/>
      </w:tblGrid>
      <w:tr w:rsidR="00D32FDA" w:rsidRPr="00D32FDA" w14:paraId="41BDA907" w14:textId="77777777" w:rsidTr="003C7417">
        <w:trPr>
          <w:trHeight w:val="301"/>
        </w:trPr>
        <w:tc>
          <w:tcPr>
            <w:tcW w:w="4431" w:type="dxa"/>
            <w:tcBorders>
              <w:top w:val="single" w:sz="4" w:space="0" w:color="auto"/>
              <w:left w:val="single" w:sz="4" w:space="0" w:color="auto"/>
              <w:bottom w:val="single" w:sz="4" w:space="0" w:color="auto"/>
              <w:right w:val="single" w:sz="4" w:space="0" w:color="auto"/>
            </w:tcBorders>
          </w:tcPr>
          <w:p w14:paraId="0F3440A4" w14:textId="77777777" w:rsidR="00D32FDA" w:rsidRPr="008216DD" w:rsidRDefault="00D32FDA" w:rsidP="00AA07FC">
            <w:pPr>
              <w:spacing w:before="40" w:after="40"/>
              <w:rPr>
                <w:rFonts w:cs="Arial"/>
                <w:sz w:val="22"/>
                <w:szCs w:val="22"/>
              </w:rPr>
            </w:pPr>
            <w:r w:rsidRPr="008216DD">
              <w:rPr>
                <w:rFonts w:cs="Arial"/>
                <w:sz w:val="22"/>
                <w:szCs w:val="22"/>
              </w:rPr>
              <w:t>Version:</w:t>
            </w:r>
          </w:p>
        </w:tc>
        <w:tc>
          <w:tcPr>
            <w:tcW w:w="4409" w:type="dxa"/>
            <w:tcBorders>
              <w:top w:val="single" w:sz="4" w:space="0" w:color="auto"/>
              <w:left w:val="single" w:sz="4" w:space="0" w:color="auto"/>
              <w:bottom w:val="single" w:sz="4" w:space="0" w:color="auto"/>
              <w:right w:val="single" w:sz="4" w:space="0" w:color="auto"/>
            </w:tcBorders>
          </w:tcPr>
          <w:p w14:paraId="62A07BE3" w14:textId="579C550A" w:rsidR="00D32FDA" w:rsidRPr="00920373" w:rsidRDefault="00672FB6" w:rsidP="00393076">
            <w:pPr>
              <w:spacing w:before="40" w:after="40"/>
              <w:rPr>
                <w:rFonts w:cs="Arial"/>
                <w:sz w:val="22"/>
                <w:szCs w:val="22"/>
              </w:rPr>
            </w:pPr>
            <w:r>
              <w:rPr>
                <w:rFonts w:cs="Arial"/>
                <w:sz w:val="22"/>
                <w:szCs w:val="22"/>
              </w:rPr>
              <w:t>9</w:t>
            </w:r>
          </w:p>
        </w:tc>
      </w:tr>
      <w:tr w:rsidR="00D32FDA" w:rsidRPr="00D32FDA" w14:paraId="18DBD926" w14:textId="77777777" w:rsidTr="003C7417">
        <w:tc>
          <w:tcPr>
            <w:tcW w:w="4431" w:type="dxa"/>
            <w:tcBorders>
              <w:top w:val="single" w:sz="4" w:space="0" w:color="auto"/>
              <w:left w:val="single" w:sz="4" w:space="0" w:color="auto"/>
              <w:bottom w:val="single" w:sz="4" w:space="0" w:color="auto"/>
              <w:right w:val="single" w:sz="4" w:space="0" w:color="auto"/>
            </w:tcBorders>
          </w:tcPr>
          <w:p w14:paraId="240A4B29" w14:textId="3A4BE6C3" w:rsidR="00D32FDA" w:rsidRPr="008216DD" w:rsidRDefault="00D32FDA" w:rsidP="00AA07FC">
            <w:pPr>
              <w:spacing w:before="40" w:after="40"/>
              <w:rPr>
                <w:rFonts w:cs="Arial"/>
                <w:sz w:val="22"/>
                <w:szCs w:val="22"/>
              </w:rPr>
            </w:pPr>
            <w:r w:rsidRPr="008216DD">
              <w:rPr>
                <w:rFonts w:cs="Arial"/>
                <w:sz w:val="22"/>
                <w:szCs w:val="22"/>
              </w:rPr>
              <w:t>Date</w:t>
            </w:r>
            <w:r w:rsidR="00672FB6">
              <w:rPr>
                <w:rFonts w:cs="Arial"/>
                <w:sz w:val="22"/>
                <w:szCs w:val="22"/>
              </w:rPr>
              <w:t xml:space="preserve"> </w:t>
            </w:r>
            <w:r w:rsidR="006876A8">
              <w:rPr>
                <w:rFonts w:cs="Arial"/>
                <w:sz w:val="22"/>
                <w:szCs w:val="22"/>
              </w:rPr>
              <w:t>review</w:t>
            </w:r>
            <w:r w:rsidR="00672FB6">
              <w:rPr>
                <w:rFonts w:cs="Arial"/>
                <w:sz w:val="22"/>
                <w:szCs w:val="22"/>
              </w:rPr>
              <w:t>ed</w:t>
            </w:r>
            <w:r w:rsidRPr="008216DD">
              <w:rPr>
                <w:rFonts w:cs="Arial"/>
                <w:sz w:val="22"/>
                <w:szCs w:val="22"/>
              </w:rPr>
              <w:t xml:space="preserve">: </w:t>
            </w:r>
          </w:p>
        </w:tc>
        <w:tc>
          <w:tcPr>
            <w:tcW w:w="4409" w:type="dxa"/>
            <w:tcBorders>
              <w:top w:val="single" w:sz="4" w:space="0" w:color="auto"/>
              <w:left w:val="single" w:sz="4" w:space="0" w:color="auto"/>
              <w:bottom w:val="single" w:sz="4" w:space="0" w:color="auto"/>
              <w:right w:val="single" w:sz="4" w:space="0" w:color="auto"/>
            </w:tcBorders>
          </w:tcPr>
          <w:p w14:paraId="39F220A9" w14:textId="74228F70" w:rsidR="00D32FDA" w:rsidRPr="00920373" w:rsidRDefault="00F505C6" w:rsidP="00F505C6">
            <w:pPr>
              <w:spacing w:before="40" w:after="40"/>
              <w:rPr>
                <w:rFonts w:cs="Arial"/>
                <w:sz w:val="22"/>
                <w:szCs w:val="22"/>
              </w:rPr>
            </w:pPr>
            <w:r w:rsidRPr="00920373">
              <w:rPr>
                <w:rFonts w:cs="Arial"/>
                <w:sz w:val="22"/>
                <w:szCs w:val="22"/>
              </w:rPr>
              <w:t>2</w:t>
            </w:r>
            <w:r w:rsidR="00672FB6">
              <w:rPr>
                <w:rFonts w:cs="Arial"/>
                <w:sz w:val="22"/>
                <w:szCs w:val="22"/>
              </w:rPr>
              <w:t>5</w:t>
            </w:r>
            <w:r w:rsidR="003C7417" w:rsidRPr="00920373">
              <w:rPr>
                <w:rFonts w:cs="Arial"/>
                <w:sz w:val="22"/>
                <w:szCs w:val="22"/>
              </w:rPr>
              <w:t xml:space="preserve"> </w:t>
            </w:r>
            <w:r w:rsidR="000D5F07" w:rsidRPr="00920373">
              <w:rPr>
                <w:rFonts w:cs="Arial"/>
                <w:sz w:val="22"/>
                <w:szCs w:val="22"/>
              </w:rPr>
              <w:t>Ma</w:t>
            </w:r>
            <w:r w:rsidR="00672FB6">
              <w:rPr>
                <w:rFonts w:cs="Arial"/>
                <w:sz w:val="22"/>
                <w:szCs w:val="22"/>
              </w:rPr>
              <w:t>rch</w:t>
            </w:r>
            <w:r w:rsidR="000D5F07" w:rsidRPr="00920373">
              <w:rPr>
                <w:rFonts w:cs="Arial"/>
                <w:sz w:val="22"/>
                <w:szCs w:val="22"/>
              </w:rPr>
              <w:t xml:space="preserve"> 202</w:t>
            </w:r>
            <w:r w:rsidR="00672FB6">
              <w:rPr>
                <w:rFonts w:cs="Arial"/>
                <w:sz w:val="22"/>
                <w:szCs w:val="22"/>
              </w:rPr>
              <w:t>4</w:t>
            </w:r>
          </w:p>
        </w:tc>
      </w:tr>
      <w:tr w:rsidR="00672FB6" w:rsidRPr="00D32FDA" w14:paraId="5BB4838D" w14:textId="77777777" w:rsidTr="003C7417">
        <w:tc>
          <w:tcPr>
            <w:tcW w:w="4431" w:type="dxa"/>
            <w:tcBorders>
              <w:top w:val="single" w:sz="4" w:space="0" w:color="auto"/>
              <w:left w:val="single" w:sz="4" w:space="0" w:color="auto"/>
              <w:bottom w:val="single" w:sz="4" w:space="0" w:color="auto"/>
              <w:right w:val="single" w:sz="4" w:space="0" w:color="auto"/>
            </w:tcBorders>
          </w:tcPr>
          <w:p w14:paraId="508C9BD7" w14:textId="28DF0229" w:rsidR="00672FB6" w:rsidRPr="008216DD" w:rsidRDefault="00672FB6" w:rsidP="00AA07FC">
            <w:pPr>
              <w:spacing w:before="40" w:after="40"/>
              <w:rPr>
                <w:rFonts w:cs="Arial"/>
                <w:sz w:val="22"/>
                <w:szCs w:val="22"/>
              </w:rPr>
            </w:pPr>
            <w:r>
              <w:rPr>
                <w:rFonts w:cs="Arial"/>
                <w:sz w:val="22"/>
                <w:szCs w:val="22"/>
              </w:rPr>
              <w:t>Last version received by:</w:t>
            </w:r>
          </w:p>
        </w:tc>
        <w:tc>
          <w:tcPr>
            <w:tcW w:w="4409" w:type="dxa"/>
            <w:tcBorders>
              <w:top w:val="single" w:sz="4" w:space="0" w:color="auto"/>
              <w:left w:val="single" w:sz="4" w:space="0" w:color="auto"/>
              <w:bottom w:val="single" w:sz="4" w:space="0" w:color="auto"/>
              <w:right w:val="single" w:sz="4" w:space="0" w:color="auto"/>
            </w:tcBorders>
          </w:tcPr>
          <w:p w14:paraId="3D4358DA" w14:textId="6A51CAFD" w:rsidR="00672FB6" w:rsidRPr="008216DD" w:rsidRDefault="00672FB6" w:rsidP="00AA07FC">
            <w:pPr>
              <w:spacing w:before="40" w:after="40"/>
              <w:rPr>
                <w:rFonts w:cs="Arial"/>
                <w:sz w:val="22"/>
                <w:szCs w:val="22"/>
              </w:rPr>
            </w:pPr>
            <w:r>
              <w:rPr>
                <w:rFonts w:cs="Arial"/>
                <w:sz w:val="22"/>
                <w:szCs w:val="22"/>
              </w:rPr>
              <w:t>Quality Committee (version 8</w:t>
            </w:r>
            <w:r w:rsidR="00226631">
              <w:rPr>
                <w:rFonts w:cs="Arial"/>
                <w:sz w:val="22"/>
                <w:szCs w:val="22"/>
              </w:rPr>
              <w:t>, May 2023)</w:t>
            </w:r>
          </w:p>
        </w:tc>
      </w:tr>
      <w:tr w:rsidR="00D32FDA" w:rsidRPr="00D32FDA" w14:paraId="121A2BAB" w14:textId="77777777" w:rsidTr="003C7417">
        <w:tc>
          <w:tcPr>
            <w:tcW w:w="4431" w:type="dxa"/>
            <w:tcBorders>
              <w:top w:val="single" w:sz="4" w:space="0" w:color="auto"/>
              <w:left w:val="single" w:sz="4" w:space="0" w:color="auto"/>
              <w:bottom w:val="single" w:sz="4" w:space="0" w:color="auto"/>
              <w:right w:val="single" w:sz="4" w:space="0" w:color="auto"/>
            </w:tcBorders>
          </w:tcPr>
          <w:p w14:paraId="5EBFC45A" w14:textId="392E6F52" w:rsidR="00D32FDA" w:rsidRPr="008216DD" w:rsidRDefault="003C7417" w:rsidP="00AA07FC">
            <w:pPr>
              <w:spacing w:before="40" w:after="40"/>
              <w:rPr>
                <w:rFonts w:cs="Arial"/>
                <w:sz w:val="22"/>
                <w:szCs w:val="22"/>
              </w:rPr>
            </w:pPr>
            <w:r w:rsidRPr="008216DD">
              <w:rPr>
                <w:rFonts w:cs="Arial"/>
                <w:sz w:val="22"/>
                <w:szCs w:val="22"/>
              </w:rPr>
              <w:t>Approved</w:t>
            </w:r>
            <w:r w:rsidR="00D32FDA" w:rsidRPr="008216DD">
              <w:rPr>
                <w:rFonts w:cs="Arial"/>
                <w:sz w:val="22"/>
                <w:szCs w:val="22"/>
              </w:rPr>
              <w:t xml:space="preserve"> by:</w:t>
            </w:r>
          </w:p>
        </w:tc>
        <w:tc>
          <w:tcPr>
            <w:tcW w:w="4409" w:type="dxa"/>
            <w:tcBorders>
              <w:top w:val="single" w:sz="4" w:space="0" w:color="auto"/>
              <w:left w:val="single" w:sz="4" w:space="0" w:color="auto"/>
              <w:bottom w:val="single" w:sz="4" w:space="0" w:color="auto"/>
              <w:right w:val="single" w:sz="4" w:space="0" w:color="auto"/>
            </w:tcBorders>
          </w:tcPr>
          <w:p w14:paraId="7DDC93AC" w14:textId="77777777" w:rsidR="00D32FDA" w:rsidRPr="008216DD" w:rsidRDefault="00D32FDA" w:rsidP="00AA07FC">
            <w:pPr>
              <w:spacing w:before="40" w:after="40"/>
              <w:rPr>
                <w:rFonts w:cs="Arial"/>
                <w:sz w:val="22"/>
                <w:szCs w:val="22"/>
              </w:rPr>
            </w:pPr>
            <w:r w:rsidRPr="008216DD">
              <w:rPr>
                <w:rFonts w:cs="Arial"/>
                <w:sz w:val="22"/>
                <w:szCs w:val="22"/>
              </w:rPr>
              <w:t>Leeds Community Healthcare NHS Trust Board</w:t>
            </w:r>
          </w:p>
        </w:tc>
      </w:tr>
      <w:tr w:rsidR="00D32FDA" w:rsidRPr="00D32FDA" w14:paraId="33652A90" w14:textId="05D68D73" w:rsidTr="003C7417">
        <w:tc>
          <w:tcPr>
            <w:tcW w:w="4431" w:type="dxa"/>
            <w:tcBorders>
              <w:top w:val="single" w:sz="4" w:space="0" w:color="auto"/>
              <w:left w:val="single" w:sz="4" w:space="0" w:color="auto"/>
              <w:bottom w:val="single" w:sz="4" w:space="0" w:color="auto"/>
              <w:right w:val="single" w:sz="4" w:space="0" w:color="auto"/>
            </w:tcBorders>
          </w:tcPr>
          <w:p w14:paraId="1109EE1B" w14:textId="7734BA2B" w:rsidR="00D32FDA" w:rsidRPr="008216DD" w:rsidRDefault="00D32FDA" w:rsidP="00AA07FC">
            <w:pPr>
              <w:spacing w:before="40" w:after="40"/>
              <w:rPr>
                <w:rFonts w:cs="Arial"/>
                <w:sz w:val="22"/>
                <w:szCs w:val="22"/>
              </w:rPr>
            </w:pPr>
            <w:r w:rsidRPr="008216DD">
              <w:rPr>
                <w:rFonts w:cs="Arial"/>
                <w:sz w:val="22"/>
                <w:szCs w:val="22"/>
              </w:rPr>
              <w:t xml:space="preserve">Date </w:t>
            </w:r>
            <w:r w:rsidR="003C7417" w:rsidRPr="008216DD">
              <w:rPr>
                <w:rFonts w:cs="Arial"/>
                <w:sz w:val="22"/>
                <w:szCs w:val="22"/>
              </w:rPr>
              <w:t>approved</w:t>
            </w:r>
            <w:r w:rsidRPr="008216DD">
              <w:rPr>
                <w:rFonts w:cs="Arial"/>
                <w:sz w:val="22"/>
                <w:szCs w:val="22"/>
              </w:rPr>
              <w:t>:</w:t>
            </w:r>
          </w:p>
        </w:tc>
        <w:tc>
          <w:tcPr>
            <w:tcW w:w="4409" w:type="dxa"/>
            <w:tcBorders>
              <w:top w:val="single" w:sz="4" w:space="0" w:color="auto"/>
              <w:left w:val="single" w:sz="4" w:space="0" w:color="auto"/>
              <w:bottom w:val="single" w:sz="4" w:space="0" w:color="auto"/>
              <w:right w:val="single" w:sz="4" w:space="0" w:color="auto"/>
            </w:tcBorders>
          </w:tcPr>
          <w:p w14:paraId="45003103" w14:textId="74D8D25C" w:rsidR="00D32FDA" w:rsidRPr="008216DD" w:rsidRDefault="006876A8" w:rsidP="00F505C6">
            <w:pPr>
              <w:spacing w:before="40" w:after="40"/>
              <w:rPr>
                <w:rFonts w:cs="Arial"/>
                <w:sz w:val="22"/>
                <w:szCs w:val="22"/>
              </w:rPr>
            </w:pPr>
            <w:r>
              <w:rPr>
                <w:rFonts w:cs="Arial"/>
                <w:sz w:val="22"/>
                <w:szCs w:val="22"/>
              </w:rPr>
              <w:t>7</w:t>
            </w:r>
            <w:r w:rsidR="00920373" w:rsidRPr="008216DD">
              <w:rPr>
                <w:rFonts w:cs="Arial"/>
                <w:sz w:val="22"/>
                <w:szCs w:val="22"/>
              </w:rPr>
              <w:t xml:space="preserve"> </w:t>
            </w:r>
            <w:r>
              <w:rPr>
                <w:rFonts w:cs="Arial"/>
                <w:sz w:val="22"/>
                <w:szCs w:val="22"/>
              </w:rPr>
              <w:t>June</w:t>
            </w:r>
            <w:r w:rsidR="00766B77" w:rsidRPr="008216DD">
              <w:rPr>
                <w:rFonts w:cs="Arial"/>
                <w:sz w:val="22"/>
                <w:szCs w:val="22"/>
              </w:rPr>
              <w:t xml:space="preserve"> 202</w:t>
            </w:r>
            <w:r>
              <w:rPr>
                <w:rFonts w:cs="Arial"/>
                <w:sz w:val="22"/>
                <w:szCs w:val="22"/>
              </w:rPr>
              <w:t>4</w:t>
            </w:r>
          </w:p>
        </w:tc>
      </w:tr>
      <w:tr w:rsidR="00D32FDA" w:rsidRPr="00D32FDA" w14:paraId="07880013" w14:textId="77777777" w:rsidTr="003C7417">
        <w:tc>
          <w:tcPr>
            <w:tcW w:w="4431" w:type="dxa"/>
            <w:tcBorders>
              <w:top w:val="single" w:sz="4" w:space="0" w:color="auto"/>
              <w:left w:val="single" w:sz="4" w:space="0" w:color="auto"/>
              <w:bottom w:val="single" w:sz="4" w:space="0" w:color="auto"/>
              <w:right w:val="single" w:sz="4" w:space="0" w:color="auto"/>
            </w:tcBorders>
          </w:tcPr>
          <w:p w14:paraId="4B1EB46C" w14:textId="77777777" w:rsidR="00D32FDA" w:rsidRPr="008216DD" w:rsidRDefault="00D32FDA" w:rsidP="00AA07FC">
            <w:pPr>
              <w:spacing w:before="40" w:after="40"/>
              <w:rPr>
                <w:rFonts w:cs="Arial"/>
                <w:sz w:val="22"/>
                <w:szCs w:val="22"/>
              </w:rPr>
            </w:pPr>
            <w:r w:rsidRPr="008216DD">
              <w:rPr>
                <w:rFonts w:cs="Arial"/>
                <w:sz w:val="22"/>
                <w:szCs w:val="22"/>
              </w:rPr>
              <w:t>Name of author:</w:t>
            </w:r>
          </w:p>
        </w:tc>
        <w:tc>
          <w:tcPr>
            <w:tcW w:w="4409" w:type="dxa"/>
            <w:tcBorders>
              <w:top w:val="single" w:sz="4" w:space="0" w:color="auto"/>
              <w:left w:val="single" w:sz="4" w:space="0" w:color="auto"/>
              <w:bottom w:val="single" w:sz="4" w:space="0" w:color="auto"/>
              <w:right w:val="single" w:sz="4" w:space="0" w:color="auto"/>
            </w:tcBorders>
          </w:tcPr>
          <w:p w14:paraId="73FC7277" w14:textId="77777777" w:rsidR="00D32FDA" w:rsidRPr="008216DD" w:rsidRDefault="00D32FDA" w:rsidP="00AA07FC">
            <w:pPr>
              <w:spacing w:before="40" w:after="40"/>
              <w:rPr>
                <w:rFonts w:cs="Arial"/>
                <w:sz w:val="22"/>
                <w:szCs w:val="22"/>
              </w:rPr>
            </w:pPr>
            <w:r w:rsidRPr="008216DD">
              <w:rPr>
                <w:rFonts w:cs="Arial"/>
                <w:sz w:val="22"/>
                <w:szCs w:val="22"/>
              </w:rPr>
              <w:t xml:space="preserve">Executive Medical Director </w:t>
            </w:r>
          </w:p>
          <w:p w14:paraId="36C03A43" w14:textId="77777777" w:rsidR="00D32FDA" w:rsidRPr="008216DD" w:rsidRDefault="000D5F07" w:rsidP="00AA07FC">
            <w:pPr>
              <w:spacing w:before="40" w:after="40"/>
              <w:rPr>
                <w:rFonts w:cs="Arial"/>
                <w:sz w:val="22"/>
                <w:szCs w:val="22"/>
              </w:rPr>
            </w:pPr>
            <w:r w:rsidRPr="008216DD">
              <w:rPr>
                <w:rFonts w:cs="Arial"/>
                <w:sz w:val="22"/>
                <w:szCs w:val="22"/>
              </w:rPr>
              <w:t xml:space="preserve">Assistant Director of Nursing </w:t>
            </w:r>
          </w:p>
        </w:tc>
      </w:tr>
      <w:tr w:rsidR="00D32FDA" w:rsidRPr="00D32FDA" w14:paraId="776C5543" w14:textId="77777777" w:rsidTr="003C7417">
        <w:tc>
          <w:tcPr>
            <w:tcW w:w="4431" w:type="dxa"/>
            <w:tcBorders>
              <w:top w:val="single" w:sz="4" w:space="0" w:color="auto"/>
              <w:left w:val="single" w:sz="4" w:space="0" w:color="auto"/>
              <w:bottom w:val="single" w:sz="4" w:space="0" w:color="auto"/>
              <w:right w:val="single" w:sz="4" w:space="0" w:color="auto"/>
            </w:tcBorders>
          </w:tcPr>
          <w:p w14:paraId="07778351" w14:textId="3D0B0C48" w:rsidR="00D32FDA" w:rsidRPr="008216DD" w:rsidRDefault="00226631" w:rsidP="00AA07FC">
            <w:pPr>
              <w:spacing w:before="40" w:after="40"/>
              <w:rPr>
                <w:rFonts w:cs="Arial"/>
                <w:sz w:val="22"/>
                <w:szCs w:val="22"/>
              </w:rPr>
            </w:pPr>
            <w:r>
              <w:rPr>
                <w:rFonts w:cs="Arial"/>
                <w:sz w:val="22"/>
                <w:szCs w:val="22"/>
              </w:rPr>
              <w:t>Date issued</w:t>
            </w:r>
            <w:r w:rsidR="00D32FDA" w:rsidRPr="008216DD">
              <w:rPr>
                <w:rFonts w:cs="Arial"/>
                <w:sz w:val="22"/>
                <w:szCs w:val="22"/>
              </w:rPr>
              <w:t>:</w:t>
            </w:r>
          </w:p>
        </w:tc>
        <w:tc>
          <w:tcPr>
            <w:tcW w:w="4409" w:type="dxa"/>
            <w:tcBorders>
              <w:top w:val="single" w:sz="4" w:space="0" w:color="auto"/>
              <w:left w:val="single" w:sz="4" w:space="0" w:color="auto"/>
              <w:bottom w:val="single" w:sz="4" w:space="0" w:color="auto"/>
              <w:right w:val="single" w:sz="4" w:space="0" w:color="auto"/>
            </w:tcBorders>
          </w:tcPr>
          <w:p w14:paraId="0EF56690" w14:textId="6BE2FF8B" w:rsidR="00D32FDA" w:rsidRPr="008216DD" w:rsidRDefault="00226631" w:rsidP="00AA07FC">
            <w:pPr>
              <w:spacing w:before="40" w:after="40"/>
              <w:rPr>
                <w:rFonts w:cs="Arial"/>
                <w:sz w:val="22"/>
                <w:szCs w:val="22"/>
              </w:rPr>
            </w:pPr>
            <w:r>
              <w:rPr>
                <w:rFonts w:cs="Arial"/>
                <w:sz w:val="22"/>
                <w:szCs w:val="22"/>
              </w:rPr>
              <w:t>Version 9: 7 June 2024</w:t>
            </w:r>
          </w:p>
        </w:tc>
      </w:tr>
      <w:tr w:rsidR="00D32FDA" w:rsidRPr="00D32FDA" w14:paraId="0E1D1F43" w14:textId="77777777" w:rsidTr="003C7417">
        <w:tc>
          <w:tcPr>
            <w:tcW w:w="4431" w:type="dxa"/>
            <w:tcBorders>
              <w:top w:val="single" w:sz="4" w:space="0" w:color="auto"/>
              <w:left w:val="single" w:sz="4" w:space="0" w:color="auto"/>
              <w:bottom w:val="single" w:sz="4" w:space="0" w:color="auto"/>
              <w:right w:val="single" w:sz="4" w:space="0" w:color="auto"/>
            </w:tcBorders>
          </w:tcPr>
          <w:p w14:paraId="046B24EC" w14:textId="77777777" w:rsidR="00D32FDA" w:rsidRPr="008216DD" w:rsidRDefault="00D32FDA" w:rsidP="00AA07FC">
            <w:pPr>
              <w:spacing w:before="40" w:after="40"/>
              <w:rPr>
                <w:rFonts w:cs="Arial"/>
                <w:sz w:val="22"/>
                <w:szCs w:val="22"/>
              </w:rPr>
            </w:pPr>
            <w:r w:rsidRPr="008216DD">
              <w:rPr>
                <w:rFonts w:cs="Arial"/>
                <w:sz w:val="22"/>
                <w:szCs w:val="22"/>
              </w:rPr>
              <w:t>Review date:</w:t>
            </w:r>
          </w:p>
        </w:tc>
        <w:tc>
          <w:tcPr>
            <w:tcW w:w="4409" w:type="dxa"/>
            <w:tcBorders>
              <w:top w:val="single" w:sz="4" w:space="0" w:color="auto"/>
              <w:left w:val="single" w:sz="4" w:space="0" w:color="auto"/>
              <w:bottom w:val="single" w:sz="4" w:space="0" w:color="auto"/>
              <w:right w:val="single" w:sz="4" w:space="0" w:color="auto"/>
            </w:tcBorders>
          </w:tcPr>
          <w:p w14:paraId="1D7434DF" w14:textId="7E726C15" w:rsidR="00D32FDA" w:rsidRPr="008216DD" w:rsidRDefault="00A86350" w:rsidP="00F505C6">
            <w:pPr>
              <w:spacing w:before="40" w:after="40"/>
              <w:rPr>
                <w:rFonts w:cs="Arial"/>
                <w:sz w:val="22"/>
                <w:szCs w:val="22"/>
              </w:rPr>
            </w:pPr>
            <w:r w:rsidRPr="008216DD">
              <w:rPr>
                <w:rFonts w:cs="Arial"/>
                <w:sz w:val="22"/>
                <w:szCs w:val="22"/>
              </w:rPr>
              <w:t xml:space="preserve">March </w:t>
            </w:r>
            <w:r w:rsidR="00D32FDA" w:rsidRPr="008216DD">
              <w:rPr>
                <w:rFonts w:cs="Arial"/>
                <w:sz w:val="22"/>
                <w:szCs w:val="22"/>
              </w:rPr>
              <w:t>20</w:t>
            </w:r>
            <w:r w:rsidRPr="008216DD">
              <w:rPr>
                <w:rFonts w:cs="Arial"/>
                <w:sz w:val="22"/>
                <w:szCs w:val="22"/>
              </w:rPr>
              <w:t>2</w:t>
            </w:r>
            <w:r w:rsidR="00226631">
              <w:rPr>
                <w:rFonts w:cs="Arial"/>
                <w:sz w:val="22"/>
                <w:szCs w:val="22"/>
              </w:rPr>
              <w:t>5</w:t>
            </w:r>
          </w:p>
        </w:tc>
      </w:tr>
      <w:tr w:rsidR="00D32FDA" w:rsidRPr="00D32FDA" w14:paraId="43656ACD" w14:textId="77777777" w:rsidTr="003C7417">
        <w:tc>
          <w:tcPr>
            <w:tcW w:w="4431" w:type="dxa"/>
            <w:tcBorders>
              <w:top w:val="single" w:sz="4" w:space="0" w:color="auto"/>
              <w:left w:val="single" w:sz="4" w:space="0" w:color="auto"/>
              <w:bottom w:val="single" w:sz="4" w:space="0" w:color="auto"/>
              <w:right w:val="single" w:sz="4" w:space="0" w:color="auto"/>
            </w:tcBorders>
          </w:tcPr>
          <w:p w14:paraId="0E45156D" w14:textId="77777777" w:rsidR="00D32FDA" w:rsidRPr="008216DD" w:rsidRDefault="00D32FDA" w:rsidP="00AA07FC">
            <w:pPr>
              <w:spacing w:before="40" w:after="40"/>
              <w:rPr>
                <w:rFonts w:cs="Arial"/>
                <w:sz w:val="22"/>
                <w:szCs w:val="22"/>
              </w:rPr>
            </w:pPr>
            <w:r w:rsidRPr="008216DD">
              <w:rPr>
                <w:rFonts w:cs="Arial"/>
                <w:sz w:val="22"/>
                <w:szCs w:val="22"/>
              </w:rPr>
              <w:t>Target audience:</w:t>
            </w:r>
          </w:p>
        </w:tc>
        <w:tc>
          <w:tcPr>
            <w:tcW w:w="4409" w:type="dxa"/>
            <w:tcBorders>
              <w:top w:val="single" w:sz="4" w:space="0" w:color="auto"/>
              <w:left w:val="single" w:sz="4" w:space="0" w:color="auto"/>
              <w:bottom w:val="single" w:sz="4" w:space="0" w:color="auto"/>
              <w:right w:val="single" w:sz="4" w:space="0" w:color="auto"/>
            </w:tcBorders>
          </w:tcPr>
          <w:p w14:paraId="0B53A009" w14:textId="77777777" w:rsidR="00D32FDA" w:rsidRPr="008216DD" w:rsidRDefault="00D32FDA" w:rsidP="00AA07FC">
            <w:pPr>
              <w:spacing w:before="40" w:after="40"/>
              <w:rPr>
                <w:rFonts w:cs="Arial"/>
                <w:sz w:val="22"/>
                <w:szCs w:val="22"/>
              </w:rPr>
            </w:pPr>
            <w:r w:rsidRPr="008216DD">
              <w:rPr>
                <w:rFonts w:cs="Arial"/>
                <w:sz w:val="22"/>
                <w:szCs w:val="22"/>
              </w:rPr>
              <w:t xml:space="preserve">Leeds Community Healthcare NHS Trust Board </w:t>
            </w:r>
          </w:p>
          <w:p w14:paraId="222F3DE8" w14:textId="77777777" w:rsidR="00D32FDA" w:rsidRPr="008216DD" w:rsidRDefault="00D32FDA" w:rsidP="00AA07FC">
            <w:pPr>
              <w:spacing w:before="40" w:after="40"/>
              <w:rPr>
                <w:rFonts w:cs="Arial"/>
                <w:sz w:val="22"/>
                <w:szCs w:val="22"/>
              </w:rPr>
            </w:pPr>
            <w:r w:rsidRPr="008216DD">
              <w:rPr>
                <w:rFonts w:cs="Arial"/>
                <w:sz w:val="22"/>
                <w:szCs w:val="22"/>
              </w:rPr>
              <w:t>Quality Committee</w:t>
            </w:r>
          </w:p>
          <w:p w14:paraId="0966AF72" w14:textId="77777777" w:rsidR="00D32FDA" w:rsidRPr="008216DD" w:rsidRDefault="00D32FDA" w:rsidP="00AA07FC">
            <w:pPr>
              <w:spacing w:before="40" w:after="40"/>
              <w:rPr>
                <w:rFonts w:cs="Arial"/>
                <w:sz w:val="22"/>
                <w:szCs w:val="22"/>
              </w:rPr>
            </w:pPr>
            <w:r w:rsidRPr="008216DD">
              <w:rPr>
                <w:rFonts w:cs="Arial"/>
                <w:sz w:val="22"/>
                <w:szCs w:val="22"/>
              </w:rPr>
              <w:t>Quality Committee’s sub-groups</w:t>
            </w:r>
          </w:p>
        </w:tc>
      </w:tr>
    </w:tbl>
    <w:p w14:paraId="24BF11C4" w14:textId="77777777" w:rsidR="00D32FDA" w:rsidRPr="00D32FDA" w:rsidRDefault="00D32FDA" w:rsidP="00D32FDA">
      <w:pPr>
        <w:jc w:val="both"/>
        <w:rPr>
          <w:rFonts w:cs="Arial"/>
          <w:b/>
          <w:sz w:val="22"/>
          <w:szCs w:val="22"/>
        </w:rPr>
      </w:pPr>
    </w:p>
    <w:p w14:paraId="51195721" w14:textId="77777777" w:rsidR="00D32FDA" w:rsidRPr="00D32FDA" w:rsidRDefault="00D32FDA" w:rsidP="00D32FDA">
      <w:pPr>
        <w:rPr>
          <w:rFonts w:cs="Arial"/>
          <w:b/>
          <w:sz w:val="22"/>
          <w:szCs w:val="22"/>
        </w:rPr>
      </w:pPr>
    </w:p>
    <w:p w14:paraId="54307F67" w14:textId="77777777" w:rsidR="00D32FDA" w:rsidRDefault="00D32FDA" w:rsidP="00D32FDA">
      <w:pPr>
        <w:rPr>
          <w:rFonts w:cs="Arial"/>
          <w:b/>
        </w:rPr>
      </w:pPr>
    </w:p>
    <w:p w14:paraId="63947A44" w14:textId="77777777" w:rsidR="00F505C6" w:rsidRPr="00D32FDA" w:rsidRDefault="00F505C6" w:rsidP="00D32FDA">
      <w:pPr>
        <w:rPr>
          <w:rFonts w:cs="Arial"/>
          <w:b/>
        </w:rPr>
      </w:pPr>
    </w:p>
    <w:p w14:paraId="52237977" w14:textId="77777777" w:rsidR="00D32FDA" w:rsidRDefault="00D32FDA" w:rsidP="00D32FDA">
      <w:pPr>
        <w:rPr>
          <w:rFonts w:cs="Arial"/>
          <w:b/>
        </w:rPr>
      </w:pPr>
    </w:p>
    <w:p w14:paraId="35F7A040" w14:textId="77777777" w:rsidR="007731D9" w:rsidRDefault="007731D9" w:rsidP="00D32FDA">
      <w:pPr>
        <w:rPr>
          <w:rFonts w:cs="Arial"/>
          <w:b/>
        </w:rPr>
      </w:pPr>
    </w:p>
    <w:p w14:paraId="77CB7ECE" w14:textId="076B0C60" w:rsidR="007731D9" w:rsidRDefault="007731D9" w:rsidP="00D32FDA">
      <w:pPr>
        <w:rPr>
          <w:rFonts w:cs="Arial"/>
          <w:b/>
        </w:rPr>
      </w:pPr>
    </w:p>
    <w:p w14:paraId="30C67F51" w14:textId="77777777" w:rsidR="001E4580" w:rsidRDefault="001E4580" w:rsidP="00D32FDA">
      <w:pPr>
        <w:rPr>
          <w:rFonts w:cs="Arial"/>
          <w:b/>
        </w:rPr>
      </w:pPr>
    </w:p>
    <w:p w14:paraId="54CC9095" w14:textId="77777777" w:rsidR="007731D9" w:rsidRPr="00D32FDA" w:rsidRDefault="007731D9" w:rsidP="00D32FDA">
      <w:pPr>
        <w:rPr>
          <w:rFonts w:cs="Arial"/>
          <w:b/>
        </w:rPr>
      </w:pPr>
    </w:p>
    <w:p w14:paraId="46D385C3" w14:textId="77777777" w:rsidR="00D32FDA" w:rsidRPr="00D32FDA" w:rsidRDefault="00D32FDA" w:rsidP="007731D9">
      <w:pPr>
        <w:pStyle w:val="Heading1"/>
        <w:jc w:val="center"/>
      </w:pPr>
      <w:r w:rsidRPr="00D32FDA">
        <w:lastRenderedPageBreak/>
        <w:t>Contents</w:t>
      </w:r>
    </w:p>
    <w:p w14:paraId="3BBF5751" w14:textId="77777777" w:rsidR="00D32FDA" w:rsidRPr="00D32FDA" w:rsidRDefault="00D32FDA" w:rsidP="00D32FDA">
      <w:pPr>
        <w:jc w:val="center"/>
        <w:rPr>
          <w:rFonts w:cs="Arial"/>
          <w:b/>
        </w:rPr>
      </w:pPr>
    </w:p>
    <w:p w14:paraId="36859139" w14:textId="77777777" w:rsidR="00D32FDA" w:rsidRPr="00D32FDA" w:rsidRDefault="00D32FDA" w:rsidP="00D32FDA">
      <w:pPr>
        <w:jc w:val="center"/>
        <w:rPr>
          <w:rFonts w:cs="Arial"/>
          <w:b/>
        </w:rPr>
      </w:pPr>
    </w:p>
    <w:p w14:paraId="3D210688" w14:textId="77777777" w:rsidR="00D32FDA" w:rsidRPr="00D32FDA" w:rsidRDefault="00D32FDA" w:rsidP="00D32FDA">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6854"/>
        <w:gridCol w:w="1292"/>
      </w:tblGrid>
      <w:tr w:rsidR="00D32FDA" w:rsidRPr="00D32FDA" w14:paraId="244B985F" w14:textId="77777777" w:rsidTr="00AA07FC">
        <w:tc>
          <w:tcPr>
            <w:tcW w:w="817" w:type="dxa"/>
            <w:shd w:val="clear" w:color="auto" w:fill="auto"/>
          </w:tcPr>
          <w:p w14:paraId="37046C8B" w14:textId="77777777" w:rsidR="00D32FDA" w:rsidRPr="00D32FDA" w:rsidRDefault="00D32FDA" w:rsidP="00AA07FC">
            <w:pPr>
              <w:jc w:val="center"/>
              <w:rPr>
                <w:rFonts w:cs="Arial"/>
                <w:b/>
              </w:rPr>
            </w:pPr>
            <w:r w:rsidRPr="00D32FDA">
              <w:rPr>
                <w:rFonts w:cs="Arial"/>
                <w:b/>
              </w:rPr>
              <w:t>1</w:t>
            </w:r>
          </w:p>
        </w:tc>
        <w:tc>
          <w:tcPr>
            <w:tcW w:w="7088" w:type="dxa"/>
            <w:shd w:val="clear" w:color="auto" w:fill="auto"/>
          </w:tcPr>
          <w:p w14:paraId="3FC4E1DE" w14:textId="77777777" w:rsidR="00D32FDA" w:rsidRPr="00D32FDA" w:rsidRDefault="00D32FDA" w:rsidP="00AA07FC">
            <w:pPr>
              <w:rPr>
                <w:rFonts w:cs="Arial"/>
                <w:b/>
              </w:rPr>
            </w:pPr>
            <w:r w:rsidRPr="00D32FDA">
              <w:rPr>
                <w:rFonts w:cs="Arial"/>
                <w:b/>
              </w:rPr>
              <w:t>Introduction</w:t>
            </w:r>
          </w:p>
          <w:p w14:paraId="7F19E586" w14:textId="77777777" w:rsidR="00D32FDA" w:rsidRPr="00D32FDA" w:rsidRDefault="00D32FDA" w:rsidP="00AA07FC">
            <w:pPr>
              <w:rPr>
                <w:rFonts w:cs="Arial"/>
                <w:b/>
              </w:rPr>
            </w:pPr>
          </w:p>
        </w:tc>
        <w:tc>
          <w:tcPr>
            <w:tcW w:w="1337" w:type="dxa"/>
            <w:shd w:val="clear" w:color="auto" w:fill="auto"/>
          </w:tcPr>
          <w:p w14:paraId="1F874AC1" w14:textId="77777777" w:rsidR="00D32FDA" w:rsidRPr="00D32FDA" w:rsidRDefault="00D32FDA" w:rsidP="00AA07FC">
            <w:pPr>
              <w:jc w:val="center"/>
              <w:rPr>
                <w:rFonts w:cs="Arial"/>
                <w:b/>
              </w:rPr>
            </w:pPr>
            <w:r w:rsidRPr="00D32FDA">
              <w:rPr>
                <w:rFonts w:cs="Arial"/>
                <w:b/>
              </w:rPr>
              <w:t>3</w:t>
            </w:r>
          </w:p>
        </w:tc>
      </w:tr>
      <w:tr w:rsidR="00D32FDA" w:rsidRPr="00D32FDA" w14:paraId="52F1BDA7" w14:textId="77777777" w:rsidTr="00AA07FC">
        <w:tc>
          <w:tcPr>
            <w:tcW w:w="817" w:type="dxa"/>
            <w:shd w:val="clear" w:color="auto" w:fill="auto"/>
          </w:tcPr>
          <w:p w14:paraId="03212837" w14:textId="77777777" w:rsidR="00D32FDA" w:rsidRPr="00D32FDA" w:rsidRDefault="00D32FDA" w:rsidP="00AA07FC">
            <w:pPr>
              <w:jc w:val="center"/>
              <w:rPr>
                <w:rFonts w:cs="Arial"/>
                <w:b/>
              </w:rPr>
            </w:pPr>
            <w:r w:rsidRPr="00D32FDA">
              <w:rPr>
                <w:rFonts w:cs="Arial"/>
                <w:b/>
              </w:rPr>
              <w:t>2</w:t>
            </w:r>
          </w:p>
        </w:tc>
        <w:tc>
          <w:tcPr>
            <w:tcW w:w="7088" w:type="dxa"/>
            <w:shd w:val="clear" w:color="auto" w:fill="auto"/>
          </w:tcPr>
          <w:p w14:paraId="2A108632" w14:textId="77777777" w:rsidR="00D32FDA" w:rsidRPr="00D32FDA" w:rsidRDefault="00D32FDA" w:rsidP="00AA07FC">
            <w:pPr>
              <w:rPr>
                <w:rFonts w:cs="Arial"/>
                <w:b/>
              </w:rPr>
            </w:pPr>
            <w:r w:rsidRPr="00D32FDA">
              <w:rPr>
                <w:rFonts w:cs="Arial"/>
                <w:b/>
              </w:rPr>
              <w:t>Constitution</w:t>
            </w:r>
          </w:p>
          <w:p w14:paraId="56F8F931" w14:textId="77777777" w:rsidR="00D32FDA" w:rsidRPr="00D32FDA" w:rsidRDefault="00D32FDA" w:rsidP="00AA07FC">
            <w:pPr>
              <w:rPr>
                <w:rFonts w:cs="Arial"/>
                <w:b/>
              </w:rPr>
            </w:pPr>
          </w:p>
        </w:tc>
        <w:tc>
          <w:tcPr>
            <w:tcW w:w="1337" w:type="dxa"/>
            <w:shd w:val="clear" w:color="auto" w:fill="auto"/>
          </w:tcPr>
          <w:p w14:paraId="287CB328" w14:textId="77777777" w:rsidR="00D32FDA" w:rsidRPr="00D32FDA" w:rsidRDefault="00D32FDA" w:rsidP="00AA07FC">
            <w:pPr>
              <w:jc w:val="center"/>
              <w:rPr>
                <w:rFonts w:cs="Arial"/>
                <w:b/>
              </w:rPr>
            </w:pPr>
            <w:r w:rsidRPr="00D32FDA">
              <w:rPr>
                <w:rFonts w:cs="Arial"/>
                <w:b/>
              </w:rPr>
              <w:t>3</w:t>
            </w:r>
          </w:p>
        </w:tc>
      </w:tr>
      <w:tr w:rsidR="00D32FDA" w:rsidRPr="00D32FDA" w14:paraId="7521E80D" w14:textId="77777777" w:rsidTr="00AA07FC">
        <w:tc>
          <w:tcPr>
            <w:tcW w:w="817" w:type="dxa"/>
            <w:shd w:val="clear" w:color="auto" w:fill="auto"/>
          </w:tcPr>
          <w:p w14:paraId="1F058B62" w14:textId="77777777" w:rsidR="00D32FDA" w:rsidRPr="00D32FDA" w:rsidRDefault="00D32FDA" w:rsidP="00AA07FC">
            <w:pPr>
              <w:jc w:val="center"/>
              <w:rPr>
                <w:rFonts w:cs="Arial"/>
                <w:b/>
              </w:rPr>
            </w:pPr>
            <w:r w:rsidRPr="00D32FDA">
              <w:rPr>
                <w:rFonts w:cs="Arial"/>
                <w:b/>
              </w:rPr>
              <w:t>3</w:t>
            </w:r>
          </w:p>
        </w:tc>
        <w:tc>
          <w:tcPr>
            <w:tcW w:w="7088" w:type="dxa"/>
            <w:shd w:val="clear" w:color="auto" w:fill="auto"/>
          </w:tcPr>
          <w:p w14:paraId="32C0EEAB" w14:textId="77777777" w:rsidR="00D32FDA" w:rsidRPr="00D32FDA" w:rsidRDefault="00D32FDA" w:rsidP="00AA07FC">
            <w:pPr>
              <w:rPr>
                <w:rFonts w:cs="Arial"/>
                <w:b/>
              </w:rPr>
            </w:pPr>
            <w:r w:rsidRPr="00D32FDA">
              <w:rPr>
                <w:rFonts w:cs="Arial"/>
                <w:b/>
              </w:rPr>
              <w:t>Purpose</w:t>
            </w:r>
          </w:p>
          <w:p w14:paraId="2E90D536" w14:textId="77777777" w:rsidR="00D32FDA" w:rsidRPr="00D32FDA" w:rsidRDefault="00D32FDA" w:rsidP="00AA07FC">
            <w:pPr>
              <w:rPr>
                <w:rFonts w:cs="Arial"/>
                <w:b/>
              </w:rPr>
            </w:pPr>
          </w:p>
        </w:tc>
        <w:tc>
          <w:tcPr>
            <w:tcW w:w="1337" w:type="dxa"/>
            <w:shd w:val="clear" w:color="auto" w:fill="auto"/>
          </w:tcPr>
          <w:p w14:paraId="05505036" w14:textId="77777777" w:rsidR="00D32FDA" w:rsidRPr="00D32FDA" w:rsidRDefault="00D32FDA" w:rsidP="00AA07FC">
            <w:pPr>
              <w:jc w:val="center"/>
              <w:rPr>
                <w:rFonts w:cs="Arial"/>
                <w:b/>
              </w:rPr>
            </w:pPr>
            <w:r w:rsidRPr="00D32FDA">
              <w:rPr>
                <w:rFonts w:cs="Arial"/>
                <w:b/>
              </w:rPr>
              <w:t>3</w:t>
            </w:r>
          </w:p>
        </w:tc>
      </w:tr>
      <w:tr w:rsidR="00D32FDA" w:rsidRPr="00D32FDA" w14:paraId="1D50F13F" w14:textId="77777777" w:rsidTr="00AA07FC">
        <w:tc>
          <w:tcPr>
            <w:tcW w:w="817" w:type="dxa"/>
            <w:shd w:val="clear" w:color="auto" w:fill="auto"/>
          </w:tcPr>
          <w:p w14:paraId="30D04305" w14:textId="77777777" w:rsidR="00D32FDA" w:rsidRPr="00D32FDA" w:rsidRDefault="00D32FDA" w:rsidP="00AA07FC">
            <w:pPr>
              <w:jc w:val="center"/>
              <w:rPr>
                <w:rFonts w:cs="Arial"/>
                <w:b/>
              </w:rPr>
            </w:pPr>
            <w:r w:rsidRPr="00D32FDA">
              <w:rPr>
                <w:rFonts w:cs="Arial"/>
                <w:b/>
              </w:rPr>
              <w:t>4</w:t>
            </w:r>
          </w:p>
        </w:tc>
        <w:tc>
          <w:tcPr>
            <w:tcW w:w="7088" w:type="dxa"/>
            <w:shd w:val="clear" w:color="auto" w:fill="auto"/>
          </w:tcPr>
          <w:p w14:paraId="40A7D9E1" w14:textId="77777777" w:rsidR="00D32FDA" w:rsidRPr="00D32FDA" w:rsidRDefault="00D32FDA" w:rsidP="00AA07FC">
            <w:pPr>
              <w:rPr>
                <w:rFonts w:cs="Arial"/>
                <w:b/>
              </w:rPr>
            </w:pPr>
            <w:r w:rsidRPr="00D32FDA">
              <w:rPr>
                <w:rFonts w:cs="Arial"/>
                <w:b/>
              </w:rPr>
              <w:t>Membership</w:t>
            </w:r>
          </w:p>
          <w:p w14:paraId="025E5606" w14:textId="77777777" w:rsidR="00D32FDA" w:rsidRPr="00D32FDA" w:rsidRDefault="00D32FDA" w:rsidP="00AA07FC">
            <w:pPr>
              <w:rPr>
                <w:rFonts w:cs="Arial"/>
                <w:b/>
              </w:rPr>
            </w:pPr>
          </w:p>
        </w:tc>
        <w:tc>
          <w:tcPr>
            <w:tcW w:w="1337" w:type="dxa"/>
            <w:shd w:val="clear" w:color="auto" w:fill="auto"/>
          </w:tcPr>
          <w:p w14:paraId="7816CA04" w14:textId="77777777" w:rsidR="00D32FDA" w:rsidRPr="00D32FDA" w:rsidRDefault="00D32FDA" w:rsidP="00AA07FC">
            <w:pPr>
              <w:jc w:val="center"/>
              <w:rPr>
                <w:rFonts w:cs="Arial"/>
                <w:b/>
              </w:rPr>
            </w:pPr>
            <w:r w:rsidRPr="00D32FDA">
              <w:rPr>
                <w:rFonts w:cs="Arial"/>
                <w:b/>
              </w:rPr>
              <w:t>4</w:t>
            </w:r>
          </w:p>
        </w:tc>
      </w:tr>
      <w:tr w:rsidR="00D32FDA" w:rsidRPr="00D32FDA" w14:paraId="58511931" w14:textId="77777777" w:rsidTr="00AA07FC">
        <w:tc>
          <w:tcPr>
            <w:tcW w:w="817" w:type="dxa"/>
            <w:shd w:val="clear" w:color="auto" w:fill="auto"/>
          </w:tcPr>
          <w:p w14:paraId="4543B6C2" w14:textId="77777777" w:rsidR="00D32FDA" w:rsidRPr="00D32FDA" w:rsidRDefault="00D32FDA" w:rsidP="00AA07FC">
            <w:pPr>
              <w:jc w:val="center"/>
              <w:rPr>
                <w:rFonts w:cs="Arial"/>
                <w:b/>
              </w:rPr>
            </w:pPr>
            <w:r w:rsidRPr="00D32FDA">
              <w:rPr>
                <w:rFonts w:cs="Arial"/>
                <w:b/>
              </w:rPr>
              <w:t>5</w:t>
            </w:r>
          </w:p>
        </w:tc>
        <w:tc>
          <w:tcPr>
            <w:tcW w:w="7088" w:type="dxa"/>
            <w:shd w:val="clear" w:color="auto" w:fill="auto"/>
          </w:tcPr>
          <w:p w14:paraId="51C70525" w14:textId="77777777" w:rsidR="00D32FDA" w:rsidRPr="00D32FDA" w:rsidRDefault="00D32FDA" w:rsidP="00AA07FC">
            <w:pPr>
              <w:rPr>
                <w:rFonts w:cs="Arial"/>
                <w:b/>
              </w:rPr>
            </w:pPr>
            <w:r w:rsidRPr="00D32FDA">
              <w:rPr>
                <w:rFonts w:cs="Arial"/>
                <w:b/>
              </w:rPr>
              <w:t>Attendees</w:t>
            </w:r>
          </w:p>
          <w:p w14:paraId="5B1D4005" w14:textId="77777777" w:rsidR="00D32FDA" w:rsidRPr="00D32FDA" w:rsidRDefault="00D32FDA" w:rsidP="00AA07FC">
            <w:pPr>
              <w:rPr>
                <w:rFonts w:cs="Arial"/>
                <w:b/>
              </w:rPr>
            </w:pPr>
          </w:p>
        </w:tc>
        <w:tc>
          <w:tcPr>
            <w:tcW w:w="1337" w:type="dxa"/>
            <w:shd w:val="clear" w:color="auto" w:fill="auto"/>
          </w:tcPr>
          <w:p w14:paraId="0C2DE905" w14:textId="77777777" w:rsidR="00D32FDA" w:rsidRPr="00D32FDA" w:rsidRDefault="00D32FDA" w:rsidP="00AA07FC">
            <w:pPr>
              <w:jc w:val="center"/>
              <w:rPr>
                <w:rFonts w:cs="Arial"/>
                <w:b/>
              </w:rPr>
            </w:pPr>
            <w:r w:rsidRPr="00D32FDA">
              <w:rPr>
                <w:rFonts w:cs="Arial"/>
                <w:b/>
              </w:rPr>
              <w:t>4</w:t>
            </w:r>
          </w:p>
        </w:tc>
      </w:tr>
      <w:tr w:rsidR="00D32FDA" w:rsidRPr="00D32FDA" w14:paraId="210BA951" w14:textId="77777777" w:rsidTr="00AA07FC">
        <w:tc>
          <w:tcPr>
            <w:tcW w:w="817" w:type="dxa"/>
            <w:shd w:val="clear" w:color="auto" w:fill="auto"/>
          </w:tcPr>
          <w:p w14:paraId="3A40455E" w14:textId="77777777" w:rsidR="00D32FDA" w:rsidRPr="00D32FDA" w:rsidRDefault="00D32FDA" w:rsidP="00AA07FC">
            <w:pPr>
              <w:jc w:val="center"/>
              <w:rPr>
                <w:rFonts w:cs="Arial"/>
                <w:b/>
              </w:rPr>
            </w:pPr>
            <w:r w:rsidRPr="00D32FDA">
              <w:rPr>
                <w:rFonts w:cs="Arial"/>
                <w:b/>
              </w:rPr>
              <w:t>6</w:t>
            </w:r>
          </w:p>
        </w:tc>
        <w:tc>
          <w:tcPr>
            <w:tcW w:w="7088" w:type="dxa"/>
            <w:shd w:val="clear" w:color="auto" w:fill="auto"/>
          </w:tcPr>
          <w:p w14:paraId="4EB1F573" w14:textId="77777777" w:rsidR="00D32FDA" w:rsidRPr="00D32FDA" w:rsidRDefault="00D32FDA" w:rsidP="00AA07FC">
            <w:pPr>
              <w:rPr>
                <w:rFonts w:cs="Arial"/>
                <w:b/>
              </w:rPr>
            </w:pPr>
            <w:r w:rsidRPr="00D32FDA">
              <w:rPr>
                <w:rFonts w:cs="Arial"/>
                <w:b/>
              </w:rPr>
              <w:t>Meetings and quorum</w:t>
            </w:r>
          </w:p>
          <w:p w14:paraId="1C220F80" w14:textId="77777777" w:rsidR="00D32FDA" w:rsidRPr="00D32FDA" w:rsidRDefault="00D32FDA" w:rsidP="008216DD">
            <w:pPr>
              <w:jc w:val="right"/>
              <w:rPr>
                <w:rFonts w:cs="Arial"/>
                <w:b/>
              </w:rPr>
            </w:pPr>
          </w:p>
        </w:tc>
        <w:tc>
          <w:tcPr>
            <w:tcW w:w="1337" w:type="dxa"/>
            <w:shd w:val="clear" w:color="auto" w:fill="auto"/>
          </w:tcPr>
          <w:p w14:paraId="61B9695B" w14:textId="77777777" w:rsidR="00D32FDA" w:rsidRPr="00D32FDA" w:rsidRDefault="00D32FDA" w:rsidP="00AA07FC">
            <w:pPr>
              <w:jc w:val="center"/>
              <w:rPr>
                <w:rFonts w:cs="Arial"/>
                <w:b/>
              </w:rPr>
            </w:pPr>
            <w:r w:rsidRPr="00D32FDA">
              <w:rPr>
                <w:rFonts w:cs="Arial"/>
                <w:b/>
              </w:rPr>
              <w:t>5</w:t>
            </w:r>
          </w:p>
        </w:tc>
      </w:tr>
      <w:tr w:rsidR="00D32FDA" w:rsidRPr="00D32FDA" w14:paraId="6FE59EAB" w14:textId="77777777" w:rsidTr="00AA07FC">
        <w:tc>
          <w:tcPr>
            <w:tcW w:w="817" w:type="dxa"/>
            <w:shd w:val="clear" w:color="auto" w:fill="auto"/>
          </w:tcPr>
          <w:p w14:paraId="576B596C" w14:textId="77777777" w:rsidR="00D32FDA" w:rsidRPr="00D32FDA" w:rsidRDefault="00D32FDA" w:rsidP="00AA07FC">
            <w:pPr>
              <w:jc w:val="center"/>
              <w:rPr>
                <w:rFonts w:cs="Arial"/>
                <w:b/>
              </w:rPr>
            </w:pPr>
            <w:r w:rsidRPr="00D32FDA">
              <w:rPr>
                <w:rFonts w:cs="Arial"/>
                <w:b/>
              </w:rPr>
              <w:t>7</w:t>
            </w:r>
          </w:p>
        </w:tc>
        <w:tc>
          <w:tcPr>
            <w:tcW w:w="7088" w:type="dxa"/>
            <w:shd w:val="clear" w:color="auto" w:fill="auto"/>
          </w:tcPr>
          <w:p w14:paraId="4C526BA3" w14:textId="77777777" w:rsidR="00D32FDA" w:rsidRPr="00D32FDA" w:rsidRDefault="00D32FDA" w:rsidP="00AA07FC">
            <w:pPr>
              <w:rPr>
                <w:rFonts w:cs="Arial"/>
                <w:b/>
              </w:rPr>
            </w:pPr>
            <w:r w:rsidRPr="00D32FDA">
              <w:rPr>
                <w:rFonts w:cs="Arial"/>
                <w:b/>
              </w:rPr>
              <w:t>Authority</w:t>
            </w:r>
          </w:p>
          <w:p w14:paraId="10F8192B" w14:textId="77777777" w:rsidR="00D32FDA" w:rsidRPr="00D32FDA" w:rsidRDefault="00D32FDA" w:rsidP="00AA07FC">
            <w:pPr>
              <w:rPr>
                <w:rFonts w:cs="Arial"/>
                <w:b/>
              </w:rPr>
            </w:pPr>
          </w:p>
        </w:tc>
        <w:tc>
          <w:tcPr>
            <w:tcW w:w="1337" w:type="dxa"/>
            <w:shd w:val="clear" w:color="auto" w:fill="auto"/>
          </w:tcPr>
          <w:p w14:paraId="18EA4F01" w14:textId="77777777" w:rsidR="00D32FDA" w:rsidRPr="00D32FDA" w:rsidRDefault="00D32FDA" w:rsidP="00AA07FC">
            <w:pPr>
              <w:jc w:val="center"/>
              <w:rPr>
                <w:rFonts w:cs="Arial"/>
                <w:b/>
              </w:rPr>
            </w:pPr>
            <w:r w:rsidRPr="00D32FDA">
              <w:rPr>
                <w:rFonts w:cs="Arial"/>
                <w:b/>
              </w:rPr>
              <w:t>5</w:t>
            </w:r>
          </w:p>
        </w:tc>
      </w:tr>
      <w:tr w:rsidR="00D32FDA" w:rsidRPr="00D32FDA" w14:paraId="28872F86" w14:textId="77777777" w:rsidTr="00AA07FC">
        <w:tc>
          <w:tcPr>
            <w:tcW w:w="817" w:type="dxa"/>
            <w:shd w:val="clear" w:color="auto" w:fill="auto"/>
          </w:tcPr>
          <w:p w14:paraId="570506FF" w14:textId="77777777" w:rsidR="00D32FDA" w:rsidRPr="00D32FDA" w:rsidRDefault="00D32FDA" w:rsidP="00AA07FC">
            <w:pPr>
              <w:jc w:val="center"/>
              <w:rPr>
                <w:rFonts w:cs="Arial"/>
                <w:b/>
              </w:rPr>
            </w:pPr>
            <w:r w:rsidRPr="00D32FDA">
              <w:rPr>
                <w:rFonts w:cs="Arial"/>
                <w:b/>
              </w:rPr>
              <w:t>8</w:t>
            </w:r>
          </w:p>
        </w:tc>
        <w:tc>
          <w:tcPr>
            <w:tcW w:w="7088" w:type="dxa"/>
            <w:shd w:val="clear" w:color="auto" w:fill="auto"/>
          </w:tcPr>
          <w:p w14:paraId="76EA4EA8" w14:textId="77777777" w:rsidR="00D32FDA" w:rsidRPr="00D32FDA" w:rsidRDefault="00D32FDA" w:rsidP="00AA07FC">
            <w:pPr>
              <w:rPr>
                <w:rFonts w:cs="Arial"/>
                <w:b/>
              </w:rPr>
            </w:pPr>
            <w:r w:rsidRPr="00D32FDA">
              <w:rPr>
                <w:rFonts w:cs="Arial"/>
                <w:b/>
              </w:rPr>
              <w:t xml:space="preserve">Duties </w:t>
            </w:r>
          </w:p>
          <w:p w14:paraId="15D88410" w14:textId="77777777" w:rsidR="00D32FDA" w:rsidRPr="00D32FDA" w:rsidRDefault="00D32FDA" w:rsidP="00AA07FC">
            <w:pPr>
              <w:rPr>
                <w:rFonts w:cs="Arial"/>
                <w:b/>
              </w:rPr>
            </w:pPr>
          </w:p>
        </w:tc>
        <w:tc>
          <w:tcPr>
            <w:tcW w:w="1337" w:type="dxa"/>
            <w:shd w:val="clear" w:color="auto" w:fill="auto"/>
          </w:tcPr>
          <w:p w14:paraId="2E4F0533" w14:textId="77777777" w:rsidR="00D32FDA" w:rsidRPr="00D32FDA" w:rsidRDefault="00D32FDA" w:rsidP="00AA07FC">
            <w:pPr>
              <w:jc w:val="center"/>
              <w:rPr>
                <w:rFonts w:cs="Arial"/>
                <w:b/>
              </w:rPr>
            </w:pPr>
            <w:r w:rsidRPr="00D32FDA">
              <w:rPr>
                <w:rFonts w:cs="Arial"/>
                <w:b/>
              </w:rPr>
              <w:t>6</w:t>
            </w:r>
          </w:p>
        </w:tc>
      </w:tr>
      <w:tr w:rsidR="00D32FDA" w:rsidRPr="00D32FDA" w14:paraId="5F0863CA" w14:textId="77777777" w:rsidTr="00AA07FC">
        <w:tc>
          <w:tcPr>
            <w:tcW w:w="817" w:type="dxa"/>
            <w:shd w:val="clear" w:color="auto" w:fill="auto"/>
          </w:tcPr>
          <w:p w14:paraId="6536F1C8" w14:textId="77777777" w:rsidR="00D32FDA" w:rsidRPr="00D32FDA" w:rsidRDefault="00D32FDA" w:rsidP="00AA07FC">
            <w:pPr>
              <w:jc w:val="center"/>
              <w:rPr>
                <w:rFonts w:cs="Arial"/>
                <w:b/>
              </w:rPr>
            </w:pPr>
            <w:r w:rsidRPr="00D32FDA">
              <w:rPr>
                <w:rFonts w:cs="Arial"/>
                <w:b/>
              </w:rPr>
              <w:t>9</w:t>
            </w:r>
          </w:p>
        </w:tc>
        <w:tc>
          <w:tcPr>
            <w:tcW w:w="7088" w:type="dxa"/>
            <w:shd w:val="clear" w:color="auto" w:fill="auto"/>
          </w:tcPr>
          <w:p w14:paraId="07E67827" w14:textId="77777777" w:rsidR="00D32FDA" w:rsidRPr="00D32FDA" w:rsidRDefault="00D32FDA" w:rsidP="00AA07FC">
            <w:pPr>
              <w:rPr>
                <w:rFonts w:cs="Arial"/>
                <w:b/>
              </w:rPr>
            </w:pPr>
            <w:r w:rsidRPr="00D32FDA">
              <w:rPr>
                <w:rFonts w:cs="Arial"/>
                <w:b/>
              </w:rPr>
              <w:t>Administration arrangements</w:t>
            </w:r>
          </w:p>
          <w:p w14:paraId="2F9C1243" w14:textId="77777777" w:rsidR="00D32FDA" w:rsidRPr="00D32FDA" w:rsidRDefault="00D32FDA" w:rsidP="00AA07FC">
            <w:pPr>
              <w:rPr>
                <w:rFonts w:cs="Arial"/>
                <w:b/>
              </w:rPr>
            </w:pPr>
          </w:p>
        </w:tc>
        <w:tc>
          <w:tcPr>
            <w:tcW w:w="1337" w:type="dxa"/>
            <w:shd w:val="clear" w:color="auto" w:fill="auto"/>
          </w:tcPr>
          <w:p w14:paraId="1175609F" w14:textId="77777777" w:rsidR="00D32FDA" w:rsidRPr="00D32FDA" w:rsidRDefault="00D32FDA" w:rsidP="00AA07FC">
            <w:pPr>
              <w:jc w:val="center"/>
              <w:rPr>
                <w:rFonts w:cs="Arial"/>
                <w:b/>
              </w:rPr>
            </w:pPr>
            <w:r w:rsidRPr="00D32FDA">
              <w:rPr>
                <w:rFonts w:cs="Arial"/>
                <w:b/>
              </w:rPr>
              <w:t>8</w:t>
            </w:r>
          </w:p>
        </w:tc>
      </w:tr>
      <w:tr w:rsidR="00D32FDA" w:rsidRPr="00D32FDA" w14:paraId="2A0A4EC8" w14:textId="77777777" w:rsidTr="00AA07FC">
        <w:tc>
          <w:tcPr>
            <w:tcW w:w="817" w:type="dxa"/>
            <w:shd w:val="clear" w:color="auto" w:fill="auto"/>
          </w:tcPr>
          <w:p w14:paraId="5FE926C8" w14:textId="77777777" w:rsidR="00D32FDA" w:rsidRPr="00D32FDA" w:rsidRDefault="00D32FDA" w:rsidP="00AA07FC">
            <w:pPr>
              <w:jc w:val="center"/>
              <w:rPr>
                <w:rFonts w:cs="Arial"/>
                <w:b/>
              </w:rPr>
            </w:pPr>
            <w:r w:rsidRPr="00D32FDA">
              <w:rPr>
                <w:rFonts w:cs="Arial"/>
                <w:b/>
              </w:rPr>
              <w:t xml:space="preserve">10 </w:t>
            </w:r>
          </w:p>
        </w:tc>
        <w:tc>
          <w:tcPr>
            <w:tcW w:w="7088" w:type="dxa"/>
            <w:shd w:val="clear" w:color="auto" w:fill="auto"/>
          </w:tcPr>
          <w:p w14:paraId="0E819DCD" w14:textId="77777777" w:rsidR="00D32FDA" w:rsidRPr="00D32FDA" w:rsidRDefault="00D32FDA" w:rsidP="00AA07FC">
            <w:pPr>
              <w:rPr>
                <w:rFonts w:cs="Arial"/>
                <w:b/>
              </w:rPr>
            </w:pPr>
            <w:r w:rsidRPr="00D32FDA">
              <w:rPr>
                <w:rFonts w:cs="Arial"/>
                <w:b/>
              </w:rPr>
              <w:t>Reporting</w:t>
            </w:r>
          </w:p>
          <w:p w14:paraId="1D8F7E77" w14:textId="77777777" w:rsidR="00D32FDA" w:rsidRPr="00D32FDA" w:rsidRDefault="00D32FDA" w:rsidP="00AA07FC">
            <w:pPr>
              <w:rPr>
                <w:rFonts w:cs="Arial"/>
                <w:b/>
              </w:rPr>
            </w:pPr>
          </w:p>
        </w:tc>
        <w:tc>
          <w:tcPr>
            <w:tcW w:w="1337" w:type="dxa"/>
            <w:shd w:val="clear" w:color="auto" w:fill="auto"/>
          </w:tcPr>
          <w:p w14:paraId="24F36F87" w14:textId="77777777" w:rsidR="00D32FDA" w:rsidRPr="00D32FDA" w:rsidRDefault="00D32FDA" w:rsidP="00AA07FC">
            <w:pPr>
              <w:jc w:val="center"/>
              <w:rPr>
                <w:rFonts w:cs="Arial"/>
                <w:b/>
              </w:rPr>
            </w:pPr>
            <w:r w:rsidRPr="00D32FDA">
              <w:rPr>
                <w:rFonts w:cs="Arial"/>
                <w:b/>
              </w:rPr>
              <w:t>8</w:t>
            </w:r>
          </w:p>
        </w:tc>
      </w:tr>
      <w:tr w:rsidR="00D32FDA" w:rsidRPr="00D32FDA" w14:paraId="2D128B93" w14:textId="77777777" w:rsidTr="00AA07FC">
        <w:tc>
          <w:tcPr>
            <w:tcW w:w="817" w:type="dxa"/>
            <w:shd w:val="clear" w:color="auto" w:fill="auto"/>
          </w:tcPr>
          <w:p w14:paraId="687D2618" w14:textId="77777777" w:rsidR="00D32FDA" w:rsidRPr="00D32FDA" w:rsidRDefault="00D32FDA" w:rsidP="00AA07FC">
            <w:pPr>
              <w:jc w:val="center"/>
              <w:rPr>
                <w:rFonts w:cs="Arial"/>
                <w:b/>
              </w:rPr>
            </w:pPr>
            <w:r w:rsidRPr="00D32FDA">
              <w:rPr>
                <w:rFonts w:cs="Arial"/>
                <w:b/>
              </w:rPr>
              <w:t>11</w:t>
            </w:r>
          </w:p>
        </w:tc>
        <w:tc>
          <w:tcPr>
            <w:tcW w:w="7088" w:type="dxa"/>
            <w:shd w:val="clear" w:color="auto" w:fill="auto"/>
          </w:tcPr>
          <w:p w14:paraId="242B65F3" w14:textId="77777777" w:rsidR="00D32FDA" w:rsidRPr="00D32FDA" w:rsidRDefault="00D32FDA" w:rsidP="00AA07FC">
            <w:pPr>
              <w:rPr>
                <w:rFonts w:cs="Arial"/>
                <w:b/>
              </w:rPr>
            </w:pPr>
            <w:r w:rsidRPr="00D32FDA">
              <w:rPr>
                <w:rFonts w:cs="Arial"/>
                <w:b/>
              </w:rPr>
              <w:t>Review of terms of reference</w:t>
            </w:r>
          </w:p>
          <w:p w14:paraId="2FF2DF17" w14:textId="77777777" w:rsidR="00D32FDA" w:rsidRPr="00D32FDA" w:rsidRDefault="00D32FDA" w:rsidP="00AA07FC">
            <w:pPr>
              <w:rPr>
                <w:rFonts w:cs="Arial"/>
                <w:b/>
              </w:rPr>
            </w:pPr>
          </w:p>
        </w:tc>
        <w:tc>
          <w:tcPr>
            <w:tcW w:w="1337" w:type="dxa"/>
            <w:shd w:val="clear" w:color="auto" w:fill="auto"/>
          </w:tcPr>
          <w:p w14:paraId="13653798" w14:textId="77777777" w:rsidR="00D32FDA" w:rsidRPr="00D32FDA" w:rsidRDefault="00D32FDA" w:rsidP="00AA07FC">
            <w:pPr>
              <w:jc w:val="center"/>
              <w:rPr>
                <w:rFonts w:cs="Arial"/>
                <w:b/>
              </w:rPr>
            </w:pPr>
            <w:r w:rsidRPr="00D32FDA">
              <w:rPr>
                <w:rFonts w:cs="Arial"/>
                <w:b/>
              </w:rPr>
              <w:t>8</w:t>
            </w:r>
          </w:p>
        </w:tc>
      </w:tr>
    </w:tbl>
    <w:p w14:paraId="3B815993" w14:textId="77777777" w:rsidR="00D32FDA" w:rsidRPr="00D32FDA" w:rsidRDefault="00D32FDA" w:rsidP="00D32FDA">
      <w:pPr>
        <w:jc w:val="center"/>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F505C6" w:rsidRPr="00F505C6" w14:paraId="403E1349" w14:textId="77777777" w:rsidTr="00F505C6">
        <w:trPr>
          <w:trHeight w:val="64"/>
        </w:trPr>
        <w:tc>
          <w:tcPr>
            <w:tcW w:w="9066" w:type="dxa"/>
            <w:shd w:val="clear" w:color="auto" w:fill="D9D9D9"/>
          </w:tcPr>
          <w:p w14:paraId="6C5627B4" w14:textId="254FCD4E" w:rsidR="00F505C6" w:rsidRPr="00F505C6" w:rsidRDefault="00F505C6" w:rsidP="007731D9">
            <w:pPr>
              <w:pStyle w:val="Heading2"/>
              <w:jc w:val="left"/>
            </w:pPr>
            <w:r w:rsidRPr="00F505C6">
              <w:t>Change</w:t>
            </w:r>
            <w:r>
              <w:t>s made to this version</w:t>
            </w:r>
            <w:r w:rsidR="00BC4C97">
              <w:t xml:space="preserve"> in </w:t>
            </w:r>
            <w:r w:rsidR="00672FB6" w:rsidRPr="00CD7864">
              <w:t>Feb</w:t>
            </w:r>
            <w:r w:rsidR="00BC4C97" w:rsidRPr="00CD7864">
              <w:t xml:space="preserve"> 202</w:t>
            </w:r>
            <w:r w:rsidR="00672FB6" w:rsidRPr="00CD7864">
              <w:t>4</w:t>
            </w:r>
          </w:p>
        </w:tc>
      </w:tr>
      <w:tr w:rsidR="00F505C6" w:rsidRPr="00F505C6" w14:paraId="72F1D45D" w14:textId="77777777" w:rsidTr="00F505C6">
        <w:tc>
          <w:tcPr>
            <w:tcW w:w="9066" w:type="dxa"/>
            <w:shd w:val="clear" w:color="auto" w:fill="auto"/>
          </w:tcPr>
          <w:p w14:paraId="175CDF7B" w14:textId="77777777" w:rsidR="00226631" w:rsidRDefault="00226631" w:rsidP="005A067E">
            <w:pPr>
              <w:jc w:val="both"/>
              <w:rPr>
                <w:rFonts w:cs="Arial"/>
                <w:szCs w:val="24"/>
              </w:rPr>
            </w:pPr>
          </w:p>
          <w:p w14:paraId="52208DD4" w14:textId="2264FD79" w:rsidR="00F505C6" w:rsidRPr="000B5A53" w:rsidRDefault="00473734" w:rsidP="005A067E">
            <w:pPr>
              <w:jc w:val="both"/>
              <w:rPr>
                <w:rFonts w:cs="Arial"/>
                <w:szCs w:val="24"/>
              </w:rPr>
            </w:pPr>
            <w:r w:rsidRPr="000B5A53">
              <w:rPr>
                <w:rFonts w:cs="Arial"/>
                <w:szCs w:val="24"/>
              </w:rPr>
              <w:t>Added:</w:t>
            </w:r>
          </w:p>
          <w:p w14:paraId="42B4D842" w14:textId="2ED92A0E" w:rsidR="00C553DB" w:rsidRPr="000B5A53" w:rsidRDefault="00C553DB" w:rsidP="005A067E">
            <w:pPr>
              <w:jc w:val="both"/>
              <w:rPr>
                <w:rFonts w:cs="Arial"/>
                <w:szCs w:val="24"/>
              </w:rPr>
            </w:pPr>
          </w:p>
          <w:p w14:paraId="7A8B50EE" w14:textId="77777777" w:rsidR="00226631" w:rsidRPr="000B5A53" w:rsidRDefault="00226631" w:rsidP="005A067E">
            <w:pPr>
              <w:jc w:val="both"/>
              <w:rPr>
                <w:rFonts w:cs="Arial"/>
                <w:szCs w:val="24"/>
              </w:rPr>
            </w:pPr>
            <w:r w:rsidRPr="000B5A53">
              <w:rPr>
                <w:rFonts w:cs="Arial"/>
                <w:szCs w:val="24"/>
              </w:rPr>
              <w:t>5.1 Company Secretary added to the list of attendees.</w:t>
            </w:r>
          </w:p>
          <w:p w14:paraId="3D2506A1" w14:textId="7DA2BACC" w:rsidR="00226631" w:rsidRPr="000B5A53" w:rsidRDefault="00226631" w:rsidP="005A067E">
            <w:pPr>
              <w:jc w:val="both"/>
              <w:rPr>
                <w:rFonts w:cs="Arial"/>
                <w:szCs w:val="24"/>
              </w:rPr>
            </w:pPr>
            <w:r w:rsidRPr="000B5A53">
              <w:rPr>
                <w:rFonts w:cs="Arial"/>
                <w:szCs w:val="24"/>
              </w:rPr>
              <w:t>8.1.6 Reference to NHS Improvement changed to NHS England.</w:t>
            </w:r>
          </w:p>
          <w:p w14:paraId="4FBB4706" w14:textId="77777777" w:rsidR="00473734" w:rsidRPr="003C7417" w:rsidRDefault="00473734" w:rsidP="005A067E">
            <w:pPr>
              <w:jc w:val="both"/>
              <w:rPr>
                <w:rFonts w:cs="Arial"/>
                <w:szCs w:val="24"/>
              </w:rPr>
            </w:pPr>
          </w:p>
          <w:p w14:paraId="26C1C6BC" w14:textId="51A0CD8C" w:rsidR="00473734" w:rsidRPr="00F505C6" w:rsidRDefault="00473734" w:rsidP="005A067E">
            <w:pPr>
              <w:jc w:val="both"/>
              <w:rPr>
                <w:rFonts w:cs="Arial"/>
                <w:color w:val="FF0000"/>
                <w:szCs w:val="24"/>
              </w:rPr>
            </w:pPr>
          </w:p>
        </w:tc>
      </w:tr>
    </w:tbl>
    <w:p w14:paraId="426CEB39" w14:textId="4F34BB35" w:rsidR="00F505C6" w:rsidRDefault="00F505C6" w:rsidP="00D32FDA">
      <w:pPr>
        <w:jc w:val="center"/>
        <w:rPr>
          <w:rFonts w:cs="Arial"/>
          <w:b/>
          <w:szCs w:val="24"/>
        </w:rPr>
      </w:pPr>
    </w:p>
    <w:p w14:paraId="34FEB320" w14:textId="2A2AA86B" w:rsidR="00473734" w:rsidRDefault="00473734" w:rsidP="00D32FDA">
      <w:pPr>
        <w:jc w:val="center"/>
        <w:rPr>
          <w:rFonts w:cs="Arial"/>
          <w:b/>
          <w:szCs w:val="24"/>
        </w:rPr>
      </w:pPr>
    </w:p>
    <w:p w14:paraId="418BE9E3" w14:textId="2F987B37" w:rsidR="00473734" w:rsidRDefault="00473734" w:rsidP="00D32FDA">
      <w:pPr>
        <w:jc w:val="center"/>
        <w:rPr>
          <w:rFonts w:cs="Arial"/>
          <w:b/>
          <w:szCs w:val="24"/>
        </w:rPr>
      </w:pPr>
    </w:p>
    <w:p w14:paraId="07BBA6FB" w14:textId="45018EED" w:rsidR="00473734" w:rsidRDefault="00473734" w:rsidP="00D32FDA">
      <w:pPr>
        <w:jc w:val="center"/>
        <w:rPr>
          <w:rFonts w:cs="Arial"/>
          <w:b/>
          <w:szCs w:val="24"/>
        </w:rPr>
      </w:pPr>
    </w:p>
    <w:p w14:paraId="67D4E639" w14:textId="6D910786" w:rsidR="00473734" w:rsidRDefault="00473734" w:rsidP="00D32FDA">
      <w:pPr>
        <w:jc w:val="center"/>
        <w:rPr>
          <w:rFonts w:cs="Arial"/>
          <w:b/>
          <w:szCs w:val="24"/>
        </w:rPr>
      </w:pPr>
    </w:p>
    <w:p w14:paraId="6FDA9251" w14:textId="2F2C2A55" w:rsidR="00473734" w:rsidRDefault="00473734" w:rsidP="00D32FDA">
      <w:pPr>
        <w:jc w:val="center"/>
        <w:rPr>
          <w:rFonts w:cs="Arial"/>
          <w:b/>
          <w:szCs w:val="24"/>
        </w:rPr>
      </w:pPr>
    </w:p>
    <w:p w14:paraId="0A0331D6" w14:textId="77777777" w:rsidR="00CD7864" w:rsidRDefault="00CD7864" w:rsidP="00D32FDA">
      <w:pPr>
        <w:jc w:val="center"/>
        <w:rPr>
          <w:rFonts w:cs="Arial"/>
          <w:b/>
          <w:szCs w:val="24"/>
        </w:rPr>
      </w:pPr>
    </w:p>
    <w:p w14:paraId="66705E13" w14:textId="77777777" w:rsidR="00CD7864" w:rsidRDefault="00CD7864" w:rsidP="00D32FDA">
      <w:pPr>
        <w:jc w:val="center"/>
        <w:rPr>
          <w:rFonts w:cs="Arial"/>
          <w:b/>
          <w:szCs w:val="24"/>
        </w:rPr>
      </w:pPr>
    </w:p>
    <w:p w14:paraId="4C1389BC" w14:textId="77777777" w:rsidR="00CD7864" w:rsidRDefault="00CD7864" w:rsidP="00D32FDA">
      <w:pPr>
        <w:jc w:val="center"/>
        <w:rPr>
          <w:rFonts w:cs="Arial"/>
          <w:b/>
          <w:szCs w:val="24"/>
        </w:rPr>
      </w:pPr>
    </w:p>
    <w:p w14:paraId="6FD43E50" w14:textId="77777777" w:rsidR="00CD7864" w:rsidRDefault="00CD7864" w:rsidP="00D32FDA">
      <w:pPr>
        <w:jc w:val="center"/>
        <w:rPr>
          <w:rFonts w:cs="Arial"/>
          <w:b/>
          <w:szCs w:val="24"/>
        </w:rPr>
      </w:pPr>
    </w:p>
    <w:p w14:paraId="6909E61F" w14:textId="77777777" w:rsidR="00CD7864" w:rsidRDefault="00CD7864" w:rsidP="00D32FDA">
      <w:pPr>
        <w:jc w:val="center"/>
        <w:rPr>
          <w:rFonts w:cs="Arial"/>
          <w:b/>
          <w:szCs w:val="24"/>
        </w:rPr>
      </w:pPr>
    </w:p>
    <w:p w14:paraId="6EDBA1F2" w14:textId="77777777" w:rsidR="00CD7864" w:rsidRDefault="00CD7864" w:rsidP="00D32FDA">
      <w:pPr>
        <w:jc w:val="center"/>
        <w:rPr>
          <w:rFonts w:cs="Arial"/>
          <w:b/>
          <w:szCs w:val="24"/>
        </w:rPr>
      </w:pPr>
    </w:p>
    <w:p w14:paraId="1949A5A6" w14:textId="77777777" w:rsidR="00CD7864" w:rsidRDefault="00CD7864" w:rsidP="00D32FDA">
      <w:pPr>
        <w:jc w:val="center"/>
        <w:rPr>
          <w:rFonts w:cs="Arial"/>
          <w:b/>
          <w:szCs w:val="24"/>
        </w:rPr>
      </w:pPr>
    </w:p>
    <w:p w14:paraId="4C60D0ED" w14:textId="393BE9F7" w:rsidR="00473734" w:rsidRDefault="00473734" w:rsidP="00D32FDA">
      <w:pPr>
        <w:jc w:val="center"/>
        <w:rPr>
          <w:rFonts w:cs="Arial"/>
          <w:b/>
          <w:szCs w:val="24"/>
        </w:rPr>
      </w:pPr>
    </w:p>
    <w:p w14:paraId="4A8B88B7" w14:textId="6608A21B" w:rsidR="00473734" w:rsidRDefault="00473734" w:rsidP="00D32FDA">
      <w:pPr>
        <w:jc w:val="center"/>
        <w:rPr>
          <w:rFonts w:cs="Arial"/>
          <w:b/>
          <w:szCs w:val="24"/>
        </w:rPr>
      </w:pPr>
    </w:p>
    <w:p w14:paraId="743FC68A" w14:textId="4DB08914" w:rsidR="00473734" w:rsidRDefault="00473734" w:rsidP="00D32FDA">
      <w:pPr>
        <w:jc w:val="center"/>
        <w:rPr>
          <w:rFonts w:cs="Arial"/>
          <w:b/>
          <w:szCs w:val="24"/>
        </w:rPr>
      </w:pPr>
    </w:p>
    <w:p w14:paraId="6788B1DC" w14:textId="77777777" w:rsidR="00D32FDA" w:rsidRPr="00D32FDA" w:rsidRDefault="00F505C6" w:rsidP="007731D9">
      <w:pPr>
        <w:pStyle w:val="Title"/>
      </w:pPr>
      <w:r>
        <w:lastRenderedPageBreak/>
        <w:t>Q</w:t>
      </w:r>
      <w:r w:rsidR="00D32FDA" w:rsidRPr="00D32FDA">
        <w:t>uality Committee</w:t>
      </w:r>
    </w:p>
    <w:p w14:paraId="021C420E" w14:textId="77777777" w:rsidR="00D32FDA" w:rsidRPr="00D32FDA" w:rsidRDefault="00D32FDA" w:rsidP="007731D9">
      <w:pPr>
        <w:pStyle w:val="Title"/>
      </w:pPr>
      <w:r w:rsidRPr="00D32FDA">
        <w:t>Terms of Reference</w:t>
      </w:r>
    </w:p>
    <w:p w14:paraId="111ED39A" w14:textId="77777777" w:rsidR="00D32FDA" w:rsidRPr="00D32FDA" w:rsidRDefault="00D32FDA" w:rsidP="00D32FDA">
      <w:pPr>
        <w:jc w:val="center"/>
        <w:rPr>
          <w:rFonts w:cs="Arial"/>
          <w:b/>
        </w:rPr>
      </w:pPr>
    </w:p>
    <w:p w14:paraId="66A87D7B" w14:textId="77777777" w:rsidR="00D32FDA" w:rsidRPr="00D32FDA" w:rsidRDefault="00D32FDA" w:rsidP="007731D9">
      <w:pPr>
        <w:pStyle w:val="Heading1"/>
        <w:numPr>
          <w:ilvl w:val="0"/>
          <w:numId w:val="22"/>
        </w:numPr>
        <w:ind w:left="284" w:hanging="284"/>
      </w:pPr>
      <w:r w:rsidRPr="00D32FDA">
        <w:t>Introduction</w:t>
      </w:r>
    </w:p>
    <w:p w14:paraId="68E2D3EA" w14:textId="77777777" w:rsidR="00D32FDA" w:rsidRPr="00D32FDA" w:rsidRDefault="00D32FDA" w:rsidP="00D32FDA">
      <w:pPr>
        <w:rPr>
          <w:rFonts w:cs="Arial"/>
        </w:rPr>
      </w:pPr>
    </w:p>
    <w:p w14:paraId="60E897FD" w14:textId="77777777" w:rsidR="00D32FDA" w:rsidRPr="00D32FDA" w:rsidRDefault="00D32FDA" w:rsidP="00D32FDA">
      <w:pPr>
        <w:ind w:left="709" w:hanging="709"/>
        <w:jc w:val="both"/>
        <w:rPr>
          <w:rFonts w:cs="Arial"/>
        </w:rPr>
      </w:pPr>
      <w:r w:rsidRPr="00D32FDA">
        <w:rPr>
          <w:rFonts w:cs="Arial"/>
        </w:rPr>
        <w:t>1.1</w:t>
      </w:r>
      <w:r w:rsidRPr="00D32FDA">
        <w:rPr>
          <w:rFonts w:cs="Arial"/>
        </w:rPr>
        <w:tab/>
        <w:t>The Quality Committee is a sub-committee of Leeds Community Healthcare NHS Trust Board and has delegated authority from the Board to assure high standards of quality, safe and effective care and appropriate quality governance arrangements.</w:t>
      </w:r>
    </w:p>
    <w:p w14:paraId="561BB8E6" w14:textId="77777777" w:rsidR="00D32FDA" w:rsidRPr="00D32FDA" w:rsidRDefault="00D32FDA" w:rsidP="00D32FDA">
      <w:pPr>
        <w:rPr>
          <w:rFonts w:cs="Arial"/>
          <w:b/>
        </w:rPr>
      </w:pPr>
    </w:p>
    <w:p w14:paraId="0091304B" w14:textId="77777777" w:rsidR="00D32FDA" w:rsidRPr="00D32FDA" w:rsidRDefault="00D32FDA" w:rsidP="007731D9">
      <w:pPr>
        <w:pStyle w:val="Heading1"/>
        <w:numPr>
          <w:ilvl w:val="0"/>
          <w:numId w:val="22"/>
        </w:numPr>
        <w:ind w:left="284" w:hanging="284"/>
      </w:pPr>
      <w:r w:rsidRPr="00D32FDA">
        <w:t>Constitution</w:t>
      </w:r>
    </w:p>
    <w:p w14:paraId="5CF64D77" w14:textId="77777777" w:rsidR="00D32FDA" w:rsidRPr="00D32FDA" w:rsidRDefault="00D32FDA" w:rsidP="00D32FDA">
      <w:pPr>
        <w:jc w:val="both"/>
        <w:rPr>
          <w:rFonts w:cs="Arial"/>
          <w:b/>
        </w:rPr>
      </w:pPr>
    </w:p>
    <w:p w14:paraId="7006AC1D" w14:textId="77777777" w:rsidR="00D32FDA" w:rsidRPr="00D32FDA" w:rsidRDefault="00D32FDA" w:rsidP="00D32FDA">
      <w:pPr>
        <w:autoSpaceDE w:val="0"/>
        <w:autoSpaceDN w:val="0"/>
        <w:adjustRightInd w:val="0"/>
        <w:ind w:left="709" w:hanging="709"/>
        <w:jc w:val="both"/>
        <w:rPr>
          <w:rFonts w:cs="Arial"/>
          <w:szCs w:val="24"/>
        </w:rPr>
      </w:pPr>
      <w:r w:rsidRPr="00D32FDA">
        <w:rPr>
          <w:rFonts w:cs="Arial"/>
        </w:rPr>
        <w:t>2.1</w:t>
      </w:r>
      <w:r w:rsidRPr="00D32FDA">
        <w:rPr>
          <w:rFonts w:cs="Arial"/>
        </w:rPr>
        <w:tab/>
        <w:t xml:space="preserve">The Board hereby resolves to establish a committee of the Trust Board to be known as the Quality Committee. </w:t>
      </w:r>
      <w:r w:rsidRPr="00D32FDA">
        <w:rPr>
          <w:rFonts w:cs="Arial"/>
          <w:szCs w:val="24"/>
        </w:rPr>
        <w:t>The Committee has no executive powers, other than those specifically delegated in these terms of reference.</w:t>
      </w:r>
    </w:p>
    <w:p w14:paraId="4B05D0B1" w14:textId="77777777" w:rsidR="00D32FDA" w:rsidRPr="00D32FDA" w:rsidRDefault="00D32FDA" w:rsidP="00D32FDA">
      <w:pPr>
        <w:jc w:val="both"/>
        <w:rPr>
          <w:rFonts w:cs="Arial"/>
        </w:rPr>
      </w:pPr>
    </w:p>
    <w:p w14:paraId="3923EF64" w14:textId="77777777" w:rsidR="00D32FDA" w:rsidRPr="00D32FDA" w:rsidRDefault="00D32FDA" w:rsidP="007731D9">
      <w:pPr>
        <w:pStyle w:val="Heading1"/>
        <w:numPr>
          <w:ilvl w:val="0"/>
          <w:numId w:val="22"/>
        </w:numPr>
        <w:ind w:left="284" w:hanging="284"/>
      </w:pPr>
      <w:r w:rsidRPr="00D32FDA">
        <w:t>Purpose</w:t>
      </w:r>
    </w:p>
    <w:p w14:paraId="32A3A80B" w14:textId="77777777" w:rsidR="00D32FDA" w:rsidRPr="00D32FDA" w:rsidRDefault="00D32FDA" w:rsidP="00D32FDA">
      <w:pPr>
        <w:jc w:val="both"/>
        <w:rPr>
          <w:rFonts w:cs="Arial"/>
          <w:b/>
        </w:rPr>
      </w:pPr>
    </w:p>
    <w:p w14:paraId="4B728A3C" w14:textId="77777777" w:rsidR="00D32FDA" w:rsidRPr="00D32FDA" w:rsidRDefault="00D32FDA" w:rsidP="00D32FDA">
      <w:pPr>
        <w:ind w:left="720" w:hanging="720"/>
        <w:jc w:val="both"/>
        <w:rPr>
          <w:rFonts w:cs="Arial"/>
        </w:rPr>
      </w:pPr>
      <w:r w:rsidRPr="00D32FDA">
        <w:rPr>
          <w:rFonts w:cs="Arial"/>
        </w:rPr>
        <w:t>3.1</w:t>
      </w:r>
      <w:r w:rsidRPr="00D32FDA">
        <w:rPr>
          <w:rFonts w:cs="Arial"/>
        </w:rPr>
        <w:tab/>
        <w:t xml:space="preserve">The Quality Committee is part of the Trust’s integrated governance structure with the specific purpose of enabling the Board to obtain assurance that high standards of care are provided by the Trust and </w:t>
      </w:r>
      <w:proofErr w:type="gramStart"/>
      <w:r w:rsidRPr="00D32FDA">
        <w:rPr>
          <w:rFonts w:cs="Arial"/>
        </w:rPr>
        <w:t>in particular that</w:t>
      </w:r>
      <w:proofErr w:type="gramEnd"/>
      <w:r w:rsidRPr="00D32FDA">
        <w:rPr>
          <w:rFonts w:cs="Arial"/>
        </w:rPr>
        <w:t xml:space="preserve"> adequate and appropriate governance structures, processes and controls are in place to:</w:t>
      </w:r>
    </w:p>
    <w:p w14:paraId="042DEA48" w14:textId="77777777" w:rsidR="00D32FDA" w:rsidRPr="00D32FDA" w:rsidRDefault="00D32FDA" w:rsidP="00D32FDA">
      <w:pPr>
        <w:ind w:left="720" w:hanging="720"/>
        <w:jc w:val="both"/>
        <w:rPr>
          <w:rFonts w:cs="Arial"/>
        </w:rPr>
      </w:pPr>
    </w:p>
    <w:p w14:paraId="70816E65" w14:textId="77777777" w:rsidR="00D32FDA" w:rsidRPr="001646C0" w:rsidRDefault="006A09A9" w:rsidP="0040742A">
      <w:pPr>
        <w:pStyle w:val="ListParagraph"/>
        <w:numPr>
          <w:ilvl w:val="0"/>
          <w:numId w:val="2"/>
        </w:numPr>
        <w:ind w:right="-102"/>
        <w:contextualSpacing w:val="0"/>
        <w:jc w:val="both"/>
        <w:rPr>
          <w:rFonts w:ascii="Arial" w:hAnsi="Arial" w:cs="Arial"/>
        </w:rPr>
      </w:pPr>
      <w:r w:rsidRPr="001646C0">
        <w:rPr>
          <w:rFonts w:ascii="Arial" w:hAnsi="Arial" w:cs="Arial"/>
        </w:rPr>
        <w:t>Seek assurance on quality,</w:t>
      </w:r>
      <w:r w:rsidR="00D32FDA" w:rsidRPr="001646C0">
        <w:rPr>
          <w:rFonts w:ascii="Arial" w:hAnsi="Arial" w:cs="Arial"/>
        </w:rPr>
        <w:t xml:space="preserve"> safety and excellence in patient care</w:t>
      </w:r>
    </w:p>
    <w:p w14:paraId="30751945" w14:textId="77777777" w:rsidR="00D32FDA" w:rsidRPr="001646C0" w:rsidRDefault="006A09A9" w:rsidP="0040742A">
      <w:pPr>
        <w:pStyle w:val="ListParagraph"/>
        <w:numPr>
          <w:ilvl w:val="0"/>
          <w:numId w:val="2"/>
        </w:numPr>
        <w:ind w:right="-102"/>
        <w:contextualSpacing w:val="0"/>
        <w:jc w:val="both"/>
        <w:rPr>
          <w:rFonts w:ascii="Arial" w:hAnsi="Arial" w:cs="Arial"/>
        </w:rPr>
      </w:pPr>
      <w:r w:rsidRPr="001646C0">
        <w:rPr>
          <w:rFonts w:ascii="Arial" w:hAnsi="Arial" w:cs="Arial"/>
        </w:rPr>
        <w:t>Seek assurance on</w:t>
      </w:r>
      <w:r w:rsidR="00D32FDA" w:rsidRPr="001646C0">
        <w:rPr>
          <w:rFonts w:ascii="Arial" w:hAnsi="Arial" w:cs="Arial"/>
        </w:rPr>
        <w:t xml:space="preserve"> effective evidence-based clinical practice</w:t>
      </w:r>
    </w:p>
    <w:p w14:paraId="17573A38" w14:textId="6130C86E" w:rsidR="00D32FDA" w:rsidRPr="001646C0" w:rsidRDefault="00D32FDA" w:rsidP="0040742A">
      <w:pPr>
        <w:pStyle w:val="ListParagraph"/>
        <w:numPr>
          <w:ilvl w:val="0"/>
          <w:numId w:val="2"/>
        </w:numPr>
        <w:ind w:right="-102"/>
        <w:contextualSpacing w:val="0"/>
        <w:jc w:val="both"/>
        <w:rPr>
          <w:rFonts w:ascii="Arial" w:hAnsi="Arial" w:cs="Arial"/>
        </w:rPr>
      </w:pPr>
      <w:r w:rsidRPr="001646C0">
        <w:rPr>
          <w:rFonts w:ascii="Arial" w:hAnsi="Arial" w:cs="Arial"/>
        </w:rPr>
        <w:t>Identify</w:t>
      </w:r>
      <w:r w:rsidR="006A09A9" w:rsidRPr="001646C0">
        <w:rPr>
          <w:rFonts w:ascii="Arial" w:hAnsi="Arial" w:cs="Arial"/>
        </w:rPr>
        <w:t xml:space="preserve"> and </w:t>
      </w:r>
      <w:r w:rsidRPr="001646C0">
        <w:rPr>
          <w:rFonts w:ascii="Arial" w:hAnsi="Arial" w:cs="Arial"/>
        </w:rPr>
        <w:t>prioritise quality and clinical risks and issues and assure the Board that risks and issues are being managed in a controlled and timely manner</w:t>
      </w:r>
    </w:p>
    <w:p w14:paraId="08613B22" w14:textId="5CC7D7BA" w:rsidR="00CC6743" w:rsidRPr="001646C0" w:rsidRDefault="00CC6743" w:rsidP="0040742A">
      <w:pPr>
        <w:pStyle w:val="ListParagraph"/>
        <w:numPr>
          <w:ilvl w:val="0"/>
          <w:numId w:val="2"/>
        </w:numPr>
        <w:rPr>
          <w:rFonts w:ascii="Arial" w:hAnsi="Arial" w:cs="Arial"/>
        </w:rPr>
      </w:pPr>
      <w:r w:rsidRPr="001646C0">
        <w:rPr>
          <w:rFonts w:ascii="Arial" w:hAnsi="Arial" w:cs="Arial"/>
        </w:rPr>
        <w:t>When the Trust is entering into new collaborative partnership arrangements</w:t>
      </w:r>
      <w:r w:rsidR="000F0FC1" w:rsidRPr="001646C0">
        <w:rPr>
          <w:rFonts w:ascii="Arial" w:hAnsi="Arial" w:cs="Arial"/>
        </w:rPr>
        <w:t>, oversee</w:t>
      </w:r>
      <w:r w:rsidRPr="001646C0">
        <w:rPr>
          <w:rFonts w:ascii="Arial" w:hAnsi="Arial" w:cs="Arial"/>
        </w:rPr>
        <w:t xml:space="preserve"> </w:t>
      </w:r>
      <w:r w:rsidR="000F0FC1" w:rsidRPr="001646C0">
        <w:rPr>
          <w:rFonts w:ascii="Arial" w:hAnsi="Arial" w:cs="Arial"/>
        </w:rPr>
        <w:t xml:space="preserve">the quality </w:t>
      </w:r>
      <w:r w:rsidRPr="001646C0">
        <w:rPr>
          <w:rFonts w:ascii="Arial" w:hAnsi="Arial" w:cs="Arial"/>
        </w:rPr>
        <w:t>governance and reporting</w:t>
      </w:r>
      <w:r w:rsidR="000F0FC1" w:rsidRPr="001646C0">
        <w:rPr>
          <w:rFonts w:ascii="Arial" w:hAnsi="Arial" w:cs="Arial"/>
        </w:rPr>
        <w:t xml:space="preserve"> arrangements</w:t>
      </w:r>
      <w:r w:rsidRPr="001646C0">
        <w:rPr>
          <w:rFonts w:ascii="Arial" w:hAnsi="Arial" w:cs="Arial"/>
        </w:rPr>
        <w:t xml:space="preserve"> to </w:t>
      </w:r>
      <w:r w:rsidR="000F0FC1" w:rsidRPr="001646C0">
        <w:rPr>
          <w:rFonts w:ascii="Arial" w:hAnsi="Arial" w:cs="Arial"/>
        </w:rPr>
        <w:t>assure the Board of</w:t>
      </w:r>
      <w:r w:rsidRPr="001646C0">
        <w:rPr>
          <w:rFonts w:ascii="Arial" w:hAnsi="Arial" w:cs="Arial"/>
        </w:rPr>
        <w:t xml:space="preserve"> the provision of safe, </w:t>
      </w:r>
      <w:r w:rsidR="00C553DB" w:rsidRPr="001646C0">
        <w:rPr>
          <w:rFonts w:ascii="Arial" w:hAnsi="Arial" w:cs="Arial"/>
        </w:rPr>
        <w:t>high-quality</w:t>
      </w:r>
      <w:r w:rsidRPr="001646C0">
        <w:rPr>
          <w:rFonts w:ascii="Arial" w:hAnsi="Arial" w:cs="Arial"/>
        </w:rPr>
        <w:t xml:space="preserve"> services</w:t>
      </w:r>
    </w:p>
    <w:p w14:paraId="15263117" w14:textId="77777777" w:rsidR="00D32FDA" w:rsidRPr="001646C0" w:rsidRDefault="006A09A9" w:rsidP="0040742A">
      <w:pPr>
        <w:pStyle w:val="ListParagraph"/>
        <w:numPr>
          <w:ilvl w:val="0"/>
          <w:numId w:val="2"/>
        </w:numPr>
        <w:ind w:right="-102"/>
        <w:contextualSpacing w:val="0"/>
        <w:jc w:val="both"/>
        <w:rPr>
          <w:rFonts w:ascii="Arial" w:hAnsi="Arial" w:cs="Arial"/>
        </w:rPr>
      </w:pPr>
      <w:r w:rsidRPr="001646C0">
        <w:rPr>
          <w:rFonts w:ascii="Arial" w:hAnsi="Arial" w:cs="Arial"/>
        </w:rPr>
        <w:t>O</w:t>
      </w:r>
      <w:r w:rsidR="00D32FDA" w:rsidRPr="001646C0">
        <w:rPr>
          <w:rFonts w:ascii="Arial" w:hAnsi="Arial" w:cs="Arial"/>
        </w:rPr>
        <w:t>versee</w:t>
      </w:r>
      <w:r w:rsidRPr="001646C0">
        <w:rPr>
          <w:rFonts w:ascii="Arial" w:hAnsi="Arial" w:cs="Arial"/>
        </w:rPr>
        <w:t xml:space="preserve"> development and</w:t>
      </w:r>
      <w:r w:rsidR="00D32FDA" w:rsidRPr="001646C0">
        <w:rPr>
          <w:rFonts w:ascii="Arial" w:hAnsi="Arial" w:cs="Arial"/>
        </w:rPr>
        <w:t xml:space="preserve"> implementation of the quality strategy</w:t>
      </w:r>
    </w:p>
    <w:p w14:paraId="7535F97F" w14:textId="77777777" w:rsidR="00D32FDA" w:rsidRPr="001646C0" w:rsidRDefault="006A09A9" w:rsidP="0040742A">
      <w:pPr>
        <w:pStyle w:val="ListParagraph"/>
        <w:numPr>
          <w:ilvl w:val="0"/>
          <w:numId w:val="2"/>
        </w:numPr>
        <w:ind w:right="-102"/>
        <w:contextualSpacing w:val="0"/>
        <w:jc w:val="both"/>
        <w:rPr>
          <w:rFonts w:ascii="Arial" w:hAnsi="Arial" w:cs="Arial"/>
        </w:rPr>
      </w:pPr>
      <w:r w:rsidRPr="001646C0">
        <w:rPr>
          <w:rFonts w:ascii="Arial" w:hAnsi="Arial" w:cs="Arial"/>
        </w:rPr>
        <w:t xml:space="preserve">Review and approve </w:t>
      </w:r>
      <w:r w:rsidR="00D32FDA" w:rsidRPr="001646C0">
        <w:rPr>
          <w:rFonts w:ascii="Arial" w:hAnsi="Arial" w:cs="Arial"/>
        </w:rPr>
        <w:t xml:space="preserve">the annual quality account </w:t>
      </w:r>
    </w:p>
    <w:p w14:paraId="32B17B8B" w14:textId="77777777" w:rsidR="00D32FDA" w:rsidRPr="00D32FDA" w:rsidRDefault="00D32FDA" w:rsidP="00D32FDA">
      <w:pPr>
        <w:ind w:left="720"/>
        <w:jc w:val="both"/>
        <w:rPr>
          <w:rFonts w:cs="Arial"/>
        </w:rPr>
      </w:pPr>
    </w:p>
    <w:p w14:paraId="5DDD4774" w14:textId="77777777" w:rsidR="00D32FDA" w:rsidRPr="00D32FDA" w:rsidRDefault="00D32FDA" w:rsidP="00D32FDA">
      <w:pPr>
        <w:ind w:left="720" w:hanging="720"/>
        <w:jc w:val="both"/>
        <w:rPr>
          <w:rFonts w:cs="Arial"/>
        </w:rPr>
      </w:pPr>
      <w:r w:rsidRPr="00D32FDA">
        <w:rPr>
          <w:rFonts w:cs="Arial"/>
        </w:rPr>
        <w:t>3.2.</w:t>
      </w:r>
      <w:r w:rsidRPr="00D32FDA">
        <w:rPr>
          <w:rFonts w:cs="Arial"/>
        </w:rPr>
        <w:tab/>
        <w:t>The Quality Committee will promote a culture of open and honest reporting of any situation which may threaten the quality of patient care.</w:t>
      </w:r>
    </w:p>
    <w:p w14:paraId="0D0B23AE" w14:textId="77777777" w:rsidR="00D32FDA" w:rsidRPr="00D32FDA" w:rsidRDefault="00D32FDA" w:rsidP="00D32FDA">
      <w:pPr>
        <w:jc w:val="both"/>
        <w:rPr>
          <w:rFonts w:cs="Arial"/>
        </w:rPr>
      </w:pPr>
    </w:p>
    <w:p w14:paraId="7F648B52" w14:textId="77777777" w:rsidR="00D32FDA" w:rsidRPr="00D32FDA" w:rsidRDefault="00D32FDA" w:rsidP="00D32FDA">
      <w:pPr>
        <w:ind w:left="720" w:hanging="720"/>
        <w:jc w:val="both"/>
        <w:rPr>
          <w:rFonts w:cs="Arial"/>
        </w:rPr>
      </w:pPr>
      <w:r w:rsidRPr="00D32FDA">
        <w:rPr>
          <w:rFonts w:cs="Arial"/>
        </w:rPr>
        <w:t>3.3.</w:t>
      </w:r>
      <w:r w:rsidRPr="00D32FDA">
        <w:rPr>
          <w:rFonts w:cs="Arial"/>
        </w:rPr>
        <w:tab/>
        <w:t>The Committee will provide assurance to the Trust Board on all areas within its remit based on the evidence received by the Committee using standard classification, i.e.</w:t>
      </w:r>
    </w:p>
    <w:p w14:paraId="4F41C312" w14:textId="77777777" w:rsidR="00D32FDA" w:rsidRPr="00D32FDA" w:rsidRDefault="00D32FDA" w:rsidP="00D32FDA">
      <w:pPr>
        <w:ind w:left="360"/>
        <w:jc w:val="both"/>
        <w:rPr>
          <w:rFonts w:cs="Arial"/>
          <w:szCs w:val="24"/>
        </w:rPr>
      </w:pPr>
    </w:p>
    <w:p w14:paraId="28E5742A" w14:textId="77777777" w:rsidR="00D32FDA" w:rsidRPr="00D32FDA" w:rsidRDefault="00D32FDA" w:rsidP="0040742A">
      <w:pPr>
        <w:numPr>
          <w:ilvl w:val="0"/>
          <w:numId w:val="7"/>
        </w:numPr>
        <w:ind w:left="1080" w:right="-102"/>
        <w:jc w:val="both"/>
        <w:rPr>
          <w:rFonts w:cs="Arial"/>
          <w:szCs w:val="24"/>
        </w:rPr>
      </w:pPr>
      <w:r w:rsidRPr="00D32FDA">
        <w:rPr>
          <w:rFonts w:cs="Arial"/>
          <w:b/>
          <w:szCs w:val="24"/>
        </w:rPr>
        <w:t>Substantial assurance</w:t>
      </w:r>
      <w:r w:rsidRPr="00D32FDA">
        <w:rPr>
          <w:rFonts w:cs="Arial"/>
          <w:szCs w:val="24"/>
        </w:rPr>
        <w:t xml:space="preserve"> based on a conclusion that there is a robust system of internal control and governance in place which will deliver the Trust’s corporate objectives (clinical, quality or business) and that controls and management actions are consistently applied</w:t>
      </w:r>
    </w:p>
    <w:p w14:paraId="05A634F2" w14:textId="77777777" w:rsidR="00D32FDA" w:rsidRPr="00D32FDA" w:rsidRDefault="00D32FDA" w:rsidP="0040742A">
      <w:pPr>
        <w:numPr>
          <w:ilvl w:val="0"/>
          <w:numId w:val="7"/>
        </w:numPr>
        <w:ind w:left="1080" w:right="-102"/>
        <w:jc w:val="both"/>
        <w:rPr>
          <w:rFonts w:cs="Arial"/>
          <w:szCs w:val="24"/>
        </w:rPr>
      </w:pPr>
      <w:r w:rsidRPr="00D32FDA">
        <w:rPr>
          <w:rFonts w:cs="Arial"/>
          <w:b/>
          <w:szCs w:val="24"/>
        </w:rPr>
        <w:t xml:space="preserve">Reasonable assurance </w:t>
      </w:r>
      <w:r w:rsidRPr="00D32FDA">
        <w:rPr>
          <w:rFonts w:cs="Arial"/>
          <w:szCs w:val="24"/>
        </w:rPr>
        <w:t xml:space="preserve">based on a conclusion that there is a generally sound system of internal control and governance to deliver the clinical, quality or business objectives and that controls and management actions are generally being applied.  Some weakness in the design and/or application of controls and management actions put the achievement of </w:t>
      </w:r>
      <w:proofErr w:type="gramStart"/>
      <w:r w:rsidRPr="00D32FDA">
        <w:rPr>
          <w:rFonts w:cs="Arial"/>
          <w:szCs w:val="24"/>
        </w:rPr>
        <w:lastRenderedPageBreak/>
        <w:t>particular objectives</w:t>
      </w:r>
      <w:proofErr w:type="gramEnd"/>
      <w:r w:rsidRPr="00D32FDA">
        <w:rPr>
          <w:rFonts w:cs="Arial"/>
          <w:szCs w:val="24"/>
        </w:rPr>
        <w:t xml:space="preserve"> at risk. Improvements are required to enhance the controls to mitigate these risks.</w:t>
      </w:r>
    </w:p>
    <w:p w14:paraId="5449D88B" w14:textId="77777777" w:rsidR="00D32FDA" w:rsidRPr="00D32FDA" w:rsidRDefault="00D32FDA" w:rsidP="0040742A">
      <w:pPr>
        <w:numPr>
          <w:ilvl w:val="0"/>
          <w:numId w:val="7"/>
        </w:numPr>
        <w:ind w:left="1080" w:right="-102"/>
        <w:jc w:val="both"/>
        <w:rPr>
          <w:rFonts w:cs="Arial"/>
          <w:szCs w:val="24"/>
        </w:rPr>
      </w:pPr>
      <w:r w:rsidRPr="00D32FDA">
        <w:rPr>
          <w:rFonts w:cs="Arial"/>
          <w:b/>
          <w:szCs w:val="24"/>
        </w:rPr>
        <w:t xml:space="preserve">Limited assurance </w:t>
      </w:r>
      <w:r w:rsidRPr="00D32FDA">
        <w:rPr>
          <w:rFonts w:cs="Arial"/>
          <w:szCs w:val="24"/>
        </w:rPr>
        <w:t>based on a conclusion that</w:t>
      </w:r>
      <w:r w:rsidRPr="00D32FDA">
        <w:rPr>
          <w:rFonts w:cs="Arial"/>
          <w:b/>
          <w:szCs w:val="24"/>
        </w:rPr>
        <w:t xml:space="preserve"> </w:t>
      </w:r>
      <w:r w:rsidRPr="00D32FDA">
        <w:rPr>
          <w:rFonts w:cs="Arial"/>
          <w:szCs w:val="24"/>
        </w:rPr>
        <w:t xml:space="preserve">the design and/or application of controls and management actions are </w:t>
      </w:r>
      <w:proofErr w:type="gramStart"/>
      <w:r w:rsidRPr="00D32FDA">
        <w:rPr>
          <w:rFonts w:cs="Arial"/>
          <w:szCs w:val="24"/>
        </w:rPr>
        <w:t>insufficient</w:t>
      </w:r>
      <w:proofErr w:type="gramEnd"/>
      <w:r w:rsidRPr="00D32FDA">
        <w:rPr>
          <w:rFonts w:cs="Arial"/>
          <w:szCs w:val="24"/>
        </w:rPr>
        <w:t xml:space="preserve"> and the weaknesses put the achievement of clinical, quality or business objectives at risk. Significant improvements are required to improve the adequacy and effectiveness of the controls to mitigate these risks.</w:t>
      </w:r>
    </w:p>
    <w:p w14:paraId="300521EA" w14:textId="77777777" w:rsidR="00D32FDA" w:rsidRPr="00D32FDA" w:rsidRDefault="00D32FDA" w:rsidP="0040742A">
      <w:pPr>
        <w:numPr>
          <w:ilvl w:val="0"/>
          <w:numId w:val="7"/>
        </w:numPr>
        <w:ind w:left="1080" w:right="-102"/>
        <w:jc w:val="both"/>
        <w:rPr>
          <w:rFonts w:cs="Arial"/>
          <w:szCs w:val="24"/>
        </w:rPr>
      </w:pPr>
      <w:r w:rsidRPr="00D32FDA">
        <w:rPr>
          <w:rFonts w:cs="Arial"/>
          <w:b/>
          <w:szCs w:val="24"/>
        </w:rPr>
        <w:t xml:space="preserve">No assurance </w:t>
      </w:r>
      <w:r w:rsidRPr="00D32FDA">
        <w:rPr>
          <w:rFonts w:cs="Arial"/>
          <w:szCs w:val="24"/>
        </w:rPr>
        <w:t>based on a conclusion that there is a fundamental breakdown in or absence of controls and management actions which could result (or have resulted) in failure to achieve the clinical, quality or business objectives. Immediate action is required to improve the controls to mitigate these risks.</w:t>
      </w:r>
    </w:p>
    <w:p w14:paraId="4FF2EA8B" w14:textId="77777777" w:rsidR="00D32FDA" w:rsidRPr="00D32FDA" w:rsidRDefault="00D32FDA" w:rsidP="00D32FDA">
      <w:pPr>
        <w:rPr>
          <w:rFonts w:cs="Arial"/>
          <w:b/>
        </w:rPr>
      </w:pPr>
    </w:p>
    <w:p w14:paraId="351CBCD9" w14:textId="77777777" w:rsidR="00D32FDA" w:rsidRPr="00D32FDA" w:rsidRDefault="00D32FDA" w:rsidP="007731D9">
      <w:pPr>
        <w:pStyle w:val="Heading1"/>
        <w:numPr>
          <w:ilvl w:val="0"/>
          <w:numId w:val="22"/>
        </w:numPr>
        <w:ind w:left="426" w:hanging="426"/>
      </w:pPr>
      <w:r w:rsidRPr="00D32FDA">
        <w:t>Membership</w:t>
      </w:r>
    </w:p>
    <w:p w14:paraId="2A85AF51" w14:textId="77777777" w:rsidR="00D32FDA" w:rsidRPr="00D32FDA" w:rsidRDefault="00D32FDA" w:rsidP="00D32FDA">
      <w:pPr>
        <w:rPr>
          <w:rFonts w:cs="Arial"/>
        </w:rPr>
      </w:pPr>
    </w:p>
    <w:p w14:paraId="65A39223" w14:textId="77777777" w:rsidR="00D32FDA" w:rsidRPr="00D32FDA" w:rsidRDefault="00D32FDA" w:rsidP="00D32FDA">
      <w:pPr>
        <w:ind w:left="709" w:hanging="709"/>
        <w:jc w:val="both"/>
        <w:rPr>
          <w:rFonts w:cs="Arial"/>
        </w:rPr>
      </w:pPr>
      <w:r w:rsidRPr="00D32FDA">
        <w:rPr>
          <w:rFonts w:cs="Arial"/>
        </w:rPr>
        <w:t>4.1</w:t>
      </w:r>
      <w:r w:rsidRPr="00D32FDA">
        <w:rPr>
          <w:rFonts w:cs="Arial"/>
        </w:rPr>
        <w:tab/>
        <w:t>The Chair of the Quality Committee shall be a non-executive director appointed by the Trust Board.</w:t>
      </w:r>
    </w:p>
    <w:p w14:paraId="4F2A2F24" w14:textId="77777777" w:rsidR="00D32FDA" w:rsidRPr="00D32FDA" w:rsidRDefault="00D32FDA" w:rsidP="00D32FDA">
      <w:pPr>
        <w:rPr>
          <w:rFonts w:cs="Arial"/>
        </w:rPr>
      </w:pPr>
    </w:p>
    <w:p w14:paraId="205F5D89" w14:textId="77777777" w:rsidR="00D32FDA" w:rsidRPr="00D32FDA" w:rsidRDefault="00D32FDA" w:rsidP="00D32FDA">
      <w:pPr>
        <w:rPr>
          <w:rFonts w:cs="Arial"/>
        </w:rPr>
      </w:pPr>
      <w:r w:rsidRPr="00D32FDA">
        <w:rPr>
          <w:rFonts w:cs="Arial"/>
        </w:rPr>
        <w:t xml:space="preserve">4.2 </w:t>
      </w:r>
      <w:r w:rsidRPr="00D32FDA">
        <w:rPr>
          <w:rFonts w:cs="Arial"/>
        </w:rPr>
        <w:tab/>
        <w:t>Core membership shall consist of:</w:t>
      </w:r>
    </w:p>
    <w:p w14:paraId="05940200" w14:textId="77777777" w:rsidR="00D32FDA" w:rsidRPr="00D32FDA" w:rsidRDefault="00D32FDA" w:rsidP="0040742A">
      <w:pPr>
        <w:pStyle w:val="ListParagraph"/>
        <w:numPr>
          <w:ilvl w:val="0"/>
          <w:numId w:val="6"/>
        </w:numPr>
        <w:ind w:left="1080" w:right="-102"/>
        <w:contextualSpacing w:val="0"/>
        <w:jc w:val="both"/>
        <w:rPr>
          <w:rFonts w:ascii="Arial" w:hAnsi="Arial" w:cs="Arial"/>
        </w:rPr>
      </w:pPr>
      <w:r w:rsidRPr="00D32FDA">
        <w:rPr>
          <w:rFonts w:ascii="Arial" w:hAnsi="Arial" w:cs="Arial"/>
        </w:rPr>
        <w:t>Three non-executive directors (one of whom will act as Chair and one of whom will be the Deputy Chair)</w:t>
      </w:r>
    </w:p>
    <w:p w14:paraId="1A1D7A71" w14:textId="77777777" w:rsidR="00D32FDA" w:rsidRPr="00D32FDA" w:rsidRDefault="00D32FDA" w:rsidP="0040742A">
      <w:pPr>
        <w:pStyle w:val="ListParagraph"/>
        <w:numPr>
          <w:ilvl w:val="0"/>
          <w:numId w:val="5"/>
        </w:numPr>
        <w:ind w:left="1080" w:right="-102"/>
        <w:contextualSpacing w:val="0"/>
        <w:jc w:val="both"/>
        <w:rPr>
          <w:rFonts w:ascii="Arial" w:hAnsi="Arial" w:cs="Arial"/>
        </w:rPr>
      </w:pPr>
      <w:r w:rsidRPr="00D32FDA">
        <w:rPr>
          <w:rFonts w:ascii="Arial" w:hAnsi="Arial" w:cs="Arial"/>
        </w:rPr>
        <w:t>Executive Director of Nursing</w:t>
      </w:r>
      <w:r w:rsidR="002E1172">
        <w:rPr>
          <w:rFonts w:ascii="Arial" w:hAnsi="Arial" w:cs="Arial"/>
        </w:rPr>
        <w:t xml:space="preserve"> and Allied Health Professionals </w:t>
      </w:r>
    </w:p>
    <w:p w14:paraId="77EEFC9E" w14:textId="77777777" w:rsidR="00D32FDA" w:rsidRDefault="00D32FDA" w:rsidP="0040742A">
      <w:pPr>
        <w:pStyle w:val="ListParagraph"/>
        <w:numPr>
          <w:ilvl w:val="0"/>
          <w:numId w:val="5"/>
        </w:numPr>
        <w:ind w:left="1080" w:right="-102"/>
        <w:contextualSpacing w:val="0"/>
        <w:jc w:val="both"/>
        <w:rPr>
          <w:rFonts w:ascii="Arial" w:hAnsi="Arial" w:cs="Arial"/>
        </w:rPr>
      </w:pPr>
      <w:r w:rsidRPr="00D32FDA">
        <w:rPr>
          <w:rFonts w:ascii="Arial" w:hAnsi="Arial" w:cs="Arial"/>
        </w:rPr>
        <w:t xml:space="preserve">Executive Medical Director </w:t>
      </w:r>
    </w:p>
    <w:p w14:paraId="265E22C0" w14:textId="77777777" w:rsidR="002E1172" w:rsidRDefault="002E1172" w:rsidP="0040742A">
      <w:pPr>
        <w:pStyle w:val="ListParagraph"/>
        <w:numPr>
          <w:ilvl w:val="0"/>
          <w:numId w:val="5"/>
        </w:numPr>
        <w:ind w:left="1080" w:right="-102"/>
        <w:contextualSpacing w:val="0"/>
        <w:jc w:val="both"/>
        <w:rPr>
          <w:rFonts w:ascii="Arial" w:hAnsi="Arial" w:cs="Arial"/>
        </w:rPr>
      </w:pPr>
      <w:r>
        <w:rPr>
          <w:rFonts w:ascii="Arial" w:hAnsi="Arial" w:cs="Arial"/>
        </w:rPr>
        <w:t xml:space="preserve">Executive Director of Operations </w:t>
      </w:r>
    </w:p>
    <w:p w14:paraId="0467E237" w14:textId="77777777" w:rsidR="00D32FDA" w:rsidRPr="00D32FDA" w:rsidRDefault="00D32FDA" w:rsidP="00D32FDA">
      <w:pPr>
        <w:rPr>
          <w:rFonts w:cs="Arial"/>
        </w:rPr>
      </w:pPr>
    </w:p>
    <w:p w14:paraId="205E0FE1" w14:textId="77777777" w:rsidR="00D32FDA" w:rsidRPr="00D32FDA" w:rsidRDefault="00D32FDA" w:rsidP="007731D9">
      <w:pPr>
        <w:pStyle w:val="Heading1"/>
        <w:numPr>
          <w:ilvl w:val="0"/>
          <w:numId w:val="22"/>
        </w:numPr>
        <w:ind w:left="426" w:hanging="426"/>
      </w:pPr>
      <w:r w:rsidRPr="00D32FDA">
        <w:t>Attendees</w:t>
      </w:r>
    </w:p>
    <w:p w14:paraId="5393F18B" w14:textId="77777777" w:rsidR="00D32FDA" w:rsidRPr="00D32FDA" w:rsidRDefault="00D32FDA" w:rsidP="00D32FDA">
      <w:pPr>
        <w:rPr>
          <w:rFonts w:cs="Arial"/>
          <w:b/>
        </w:rPr>
      </w:pPr>
    </w:p>
    <w:p w14:paraId="6DA65449" w14:textId="77777777" w:rsidR="00D32FDA" w:rsidRPr="00D32FDA" w:rsidRDefault="00D32FDA" w:rsidP="00D32FDA">
      <w:pPr>
        <w:ind w:left="720" w:hanging="720"/>
        <w:rPr>
          <w:rFonts w:cs="Arial"/>
        </w:rPr>
      </w:pPr>
      <w:r w:rsidRPr="00D32FDA">
        <w:rPr>
          <w:rFonts w:cs="Arial"/>
        </w:rPr>
        <w:t>5.1</w:t>
      </w:r>
      <w:r w:rsidRPr="00D32FDA">
        <w:rPr>
          <w:rFonts w:cs="Arial"/>
        </w:rPr>
        <w:tab/>
        <w:t xml:space="preserve">In addition to the membership, the following participants are required to attend the meetings:  </w:t>
      </w:r>
    </w:p>
    <w:p w14:paraId="20FC58DA" w14:textId="77777777" w:rsidR="00D32FDA" w:rsidRPr="00D32FDA" w:rsidRDefault="002E1172" w:rsidP="0040742A">
      <w:pPr>
        <w:pStyle w:val="ListParagraph"/>
        <w:numPr>
          <w:ilvl w:val="0"/>
          <w:numId w:val="3"/>
        </w:numPr>
        <w:ind w:right="-102"/>
        <w:contextualSpacing w:val="0"/>
        <w:jc w:val="both"/>
        <w:rPr>
          <w:rFonts w:ascii="Arial" w:hAnsi="Arial" w:cs="Arial"/>
        </w:rPr>
      </w:pPr>
      <w:r>
        <w:rPr>
          <w:rFonts w:ascii="Arial" w:hAnsi="Arial" w:cs="Arial"/>
        </w:rPr>
        <w:t xml:space="preserve">Chief Executive </w:t>
      </w:r>
    </w:p>
    <w:p w14:paraId="0BE95F11" w14:textId="77777777" w:rsidR="00D32FDA" w:rsidRDefault="002E1172" w:rsidP="0040742A">
      <w:pPr>
        <w:pStyle w:val="ListParagraph"/>
        <w:numPr>
          <w:ilvl w:val="0"/>
          <w:numId w:val="3"/>
        </w:numPr>
        <w:ind w:right="-102"/>
        <w:contextualSpacing w:val="0"/>
        <w:jc w:val="both"/>
        <w:rPr>
          <w:rFonts w:ascii="Arial" w:hAnsi="Arial" w:cs="Arial"/>
        </w:rPr>
      </w:pPr>
      <w:r>
        <w:rPr>
          <w:rFonts w:ascii="Arial" w:hAnsi="Arial" w:cs="Arial"/>
        </w:rPr>
        <w:t xml:space="preserve">Assistant </w:t>
      </w:r>
      <w:r w:rsidR="00D32FDA" w:rsidRPr="00D32FDA">
        <w:rPr>
          <w:rFonts w:ascii="Arial" w:hAnsi="Arial" w:cs="Arial"/>
        </w:rPr>
        <w:t>Director of Nursing</w:t>
      </w:r>
      <w:r>
        <w:rPr>
          <w:rFonts w:ascii="Arial" w:hAnsi="Arial" w:cs="Arial"/>
        </w:rPr>
        <w:t xml:space="preserve"> and Clinical Governance </w:t>
      </w:r>
    </w:p>
    <w:p w14:paraId="12F0C7AD" w14:textId="77777777" w:rsidR="002E1172" w:rsidRPr="000B5A53" w:rsidRDefault="00FC581C" w:rsidP="0040742A">
      <w:pPr>
        <w:pStyle w:val="ListParagraph"/>
        <w:numPr>
          <w:ilvl w:val="0"/>
          <w:numId w:val="3"/>
        </w:numPr>
        <w:ind w:right="-102"/>
        <w:contextualSpacing w:val="0"/>
        <w:jc w:val="both"/>
        <w:rPr>
          <w:rFonts w:ascii="Arial" w:hAnsi="Arial" w:cs="Arial"/>
        </w:rPr>
      </w:pPr>
      <w:r w:rsidRPr="000B5A53">
        <w:rPr>
          <w:rFonts w:ascii="Arial" w:hAnsi="Arial" w:cs="Arial"/>
        </w:rPr>
        <w:t>Deputy</w:t>
      </w:r>
      <w:r w:rsidR="002E1172" w:rsidRPr="000B5A53">
        <w:rPr>
          <w:rFonts w:ascii="Arial" w:hAnsi="Arial" w:cs="Arial"/>
        </w:rPr>
        <w:t xml:space="preserve"> Medical Director </w:t>
      </w:r>
    </w:p>
    <w:p w14:paraId="48CB05EB" w14:textId="0E51B0AC" w:rsidR="00226631" w:rsidRPr="000B5A53" w:rsidRDefault="00226631" w:rsidP="0040742A">
      <w:pPr>
        <w:pStyle w:val="ListParagraph"/>
        <w:numPr>
          <w:ilvl w:val="0"/>
          <w:numId w:val="3"/>
        </w:numPr>
        <w:ind w:right="-102"/>
        <w:contextualSpacing w:val="0"/>
        <w:jc w:val="both"/>
        <w:rPr>
          <w:rFonts w:ascii="Arial" w:hAnsi="Arial" w:cs="Arial"/>
        </w:rPr>
      </w:pPr>
      <w:r w:rsidRPr="000B5A53">
        <w:rPr>
          <w:rFonts w:ascii="Arial" w:hAnsi="Arial" w:cs="Arial"/>
        </w:rPr>
        <w:t>Company Secretary</w:t>
      </w:r>
    </w:p>
    <w:p w14:paraId="3A28E9AD" w14:textId="77777777" w:rsidR="00D32FDA" w:rsidRPr="00D32FDA" w:rsidRDefault="00D32FDA" w:rsidP="00D32FDA">
      <w:pPr>
        <w:jc w:val="both"/>
        <w:rPr>
          <w:rFonts w:cs="Arial"/>
        </w:rPr>
      </w:pPr>
    </w:p>
    <w:p w14:paraId="4E9963AB" w14:textId="77777777" w:rsidR="00D32FDA" w:rsidRDefault="00D32FDA" w:rsidP="00D32FDA">
      <w:pPr>
        <w:ind w:left="709" w:hanging="709"/>
        <w:jc w:val="both"/>
        <w:rPr>
          <w:rFonts w:cs="Arial"/>
        </w:rPr>
      </w:pPr>
      <w:r w:rsidRPr="00D32FDA">
        <w:rPr>
          <w:rFonts w:cs="Arial"/>
        </w:rPr>
        <w:t xml:space="preserve">5.2. </w:t>
      </w:r>
      <w:r w:rsidRPr="00D32FDA">
        <w:rPr>
          <w:rFonts w:cs="Arial"/>
        </w:rPr>
        <w:tab/>
        <w:t xml:space="preserve">Other executive directors and senior managers will be invited to attend for discussion when the Chair deems it necessary. </w:t>
      </w:r>
    </w:p>
    <w:p w14:paraId="6D917E72" w14:textId="77777777" w:rsidR="002E1172" w:rsidRDefault="002E1172" w:rsidP="00D32FDA">
      <w:pPr>
        <w:ind w:left="709" w:hanging="709"/>
        <w:jc w:val="both"/>
        <w:rPr>
          <w:rFonts w:cs="Arial"/>
        </w:rPr>
      </w:pPr>
    </w:p>
    <w:p w14:paraId="01ACC7C4" w14:textId="77777777" w:rsidR="002E1172" w:rsidRDefault="002E1172" w:rsidP="00D32FDA">
      <w:pPr>
        <w:ind w:left="709" w:hanging="709"/>
        <w:jc w:val="both"/>
        <w:rPr>
          <w:rFonts w:cs="Arial"/>
        </w:rPr>
      </w:pPr>
      <w:r>
        <w:rPr>
          <w:rFonts w:cs="Arial"/>
        </w:rPr>
        <w:t>5.3   Where workshops are taking place, the following participants are also required to attend the meeting:</w:t>
      </w:r>
    </w:p>
    <w:p w14:paraId="5C78507D" w14:textId="77777777" w:rsidR="002E1172" w:rsidRPr="002E1172" w:rsidRDefault="002E1172" w:rsidP="0040742A">
      <w:pPr>
        <w:pStyle w:val="ListParagraph"/>
        <w:numPr>
          <w:ilvl w:val="0"/>
          <w:numId w:val="18"/>
        </w:numPr>
        <w:jc w:val="both"/>
        <w:rPr>
          <w:rFonts w:ascii="Arial" w:hAnsi="Arial" w:cs="Arial"/>
        </w:rPr>
      </w:pPr>
      <w:r w:rsidRPr="002E1172">
        <w:rPr>
          <w:rFonts w:ascii="Arial" w:hAnsi="Arial" w:cs="Arial"/>
        </w:rPr>
        <w:t>Clinical Leads of Business Units</w:t>
      </w:r>
    </w:p>
    <w:p w14:paraId="0EB4C4A6" w14:textId="77777777" w:rsidR="002E1172" w:rsidRDefault="002E1172" w:rsidP="0040742A">
      <w:pPr>
        <w:pStyle w:val="ListParagraph"/>
        <w:numPr>
          <w:ilvl w:val="0"/>
          <w:numId w:val="18"/>
        </w:numPr>
        <w:jc w:val="both"/>
        <w:rPr>
          <w:rFonts w:ascii="Arial" w:hAnsi="Arial" w:cs="Arial"/>
        </w:rPr>
      </w:pPr>
      <w:r w:rsidRPr="002E1172">
        <w:rPr>
          <w:rFonts w:ascii="Arial" w:hAnsi="Arial" w:cs="Arial"/>
        </w:rPr>
        <w:t>Assi</w:t>
      </w:r>
      <w:r>
        <w:rPr>
          <w:rFonts w:ascii="Arial" w:hAnsi="Arial" w:cs="Arial"/>
        </w:rPr>
        <w:t>s</w:t>
      </w:r>
      <w:r w:rsidRPr="002E1172">
        <w:rPr>
          <w:rFonts w:ascii="Arial" w:hAnsi="Arial" w:cs="Arial"/>
        </w:rPr>
        <w:t>tant Director of Allied Health Professionals</w:t>
      </w:r>
    </w:p>
    <w:p w14:paraId="47E8DABD" w14:textId="77777777" w:rsidR="002E1172" w:rsidRPr="002E1172" w:rsidRDefault="002E1172" w:rsidP="0040742A">
      <w:pPr>
        <w:pStyle w:val="ListParagraph"/>
        <w:numPr>
          <w:ilvl w:val="0"/>
          <w:numId w:val="18"/>
        </w:numPr>
        <w:jc w:val="both"/>
        <w:rPr>
          <w:rFonts w:ascii="Arial" w:hAnsi="Arial" w:cs="Arial"/>
        </w:rPr>
      </w:pPr>
      <w:r>
        <w:rPr>
          <w:rFonts w:ascii="Arial" w:hAnsi="Arial" w:cs="Arial"/>
        </w:rPr>
        <w:t xml:space="preserve">Head of Medicines Management </w:t>
      </w:r>
      <w:r w:rsidRPr="002E1172">
        <w:rPr>
          <w:rFonts w:ascii="Arial" w:hAnsi="Arial" w:cs="Arial"/>
        </w:rPr>
        <w:t xml:space="preserve"> </w:t>
      </w:r>
    </w:p>
    <w:p w14:paraId="4B1C549C" w14:textId="77777777" w:rsidR="00D32FDA" w:rsidRPr="002E1172" w:rsidRDefault="00D32FDA" w:rsidP="00D32FDA">
      <w:pPr>
        <w:jc w:val="both"/>
        <w:rPr>
          <w:rFonts w:cs="Arial"/>
        </w:rPr>
      </w:pPr>
    </w:p>
    <w:p w14:paraId="18E6B73F" w14:textId="77777777" w:rsidR="00D32FDA" w:rsidRPr="00D32FDA" w:rsidRDefault="00D32FDA" w:rsidP="00D32FDA">
      <w:pPr>
        <w:jc w:val="both"/>
        <w:rPr>
          <w:rFonts w:cs="Arial"/>
        </w:rPr>
      </w:pPr>
      <w:r w:rsidRPr="00D32FDA">
        <w:rPr>
          <w:rFonts w:cs="Arial"/>
        </w:rPr>
        <w:t>5.</w:t>
      </w:r>
      <w:r w:rsidR="00393076">
        <w:rPr>
          <w:rFonts w:cs="Arial"/>
        </w:rPr>
        <w:t>4</w:t>
      </w:r>
      <w:r w:rsidRPr="00D32FDA">
        <w:rPr>
          <w:rFonts w:cs="Arial"/>
        </w:rPr>
        <w:t xml:space="preserve">. </w:t>
      </w:r>
      <w:r w:rsidRPr="00D32FDA">
        <w:rPr>
          <w:rFonts w:cs="Arial"/>
        </w:rPr>
        <w:tab/>
        <w:t>Board members who are not core members are able to attend as observers.</w:t>
      </w:r>
    </w:p>
    <w:p w14:paraId="6610A5CE" w14:textId="77777777" w:rsidR="00D32FDA" w:rsidRPr="00D32FDA" w:rsidRDefault="00D32FDA" w:rsidP="00D32FDA">
      <w:pPr>
        <w:jc w:val="both"/>
        <w:rPr>
          <w:rFonts w:cs="Arial"/>
        </w:rPr>
      </w:pPr>
    </w:p>
    <w:p w14:paraId="27B5B956" w14:textId="77777777" w:rsidR="00D32FDA" w:rsidRPr="00D32FDA" w:rsidRDefault="00D32FDA" w:rsidP="007731D9">
      <w:pPr>
        <w:pStyle w:val="Heading1"/>
        <w:numPr>
          <w:ilvl w:val="0"/>
          <w:numId w:val="22"/>
        </w:numPr>
        <w:ind w:left="426" w:hanging="426"/>
      </w:pPr>
      <w:r w:rsidRPr="00D32FDA">
        <w:t xml:space="preserve">Meetings and quorum </w:t>
      </w:r>
    </w:p>
    <w:p w14:paraId="0193E87F" w14:textId="77777777" w:rsidR="00D32FDA" w:rsidRPr="00D32FDA" w:rsidRDefault="00D32FDA" w:rsidP="00D32FDA">
      <w:pPr>
        <w:jc w:val="both"/>
        <w:rPr>
          <w:rFonts w:cs="Arial"/>
        </w:rPr>
      </w:pPr>
    </w:p>
    <w:p w14:paraId="224AF1DB" w14:textId="77777777" w:rsidR="00D32FDA" w:rsidRPr="00D32FDA" w:rsidRDefault="00D32FDA" w:rsidP="00D32FDA">
      <w:pPr>
        <w:autoSpaceDE w:val="0"/>
        <w:autoSpaceDN w:val="0"/>
        <w:adjustRightInd w:val="0"/>
        <w:ind w:left="720" w:hanging="720"/>
        <w:jc w:val="both"/>
        <w:rPr>
          <w:rFonts w:cs="Arial"/>
        </w:rPr>
      </w:pPr>
      <w:r w:rsidRPr="00D32FDA">
        <w:rPr>
          <w:rFonts w:cs="Arial"/>
        </w:rPr>
        <w:t>6.1.</w:t>
      </w:r>
      <w:r w:rsidRPr="00D32FDA">
        <w:rPr>
          <w:rFonts w:cs="Arial"/>
        </w:rPr>
        <w:tab/>
        <w:t>The Chair will preside at all meetings; in circumstances where the Chair cannot attend the Deputy Chair shall preside.</w:t>
      </w:r>
    </w:p>
    <w:p w14:paraId="302D2E5C" w14:textId="77777777" w:rsidR="00D32FDA" w:rsidRPr="00D32FDA" w:rsidRDefault="00D32FDA" w:rsidP="00D32FDA">
      <w:pPr>
        <w:autoSpaceDE w:val="0"/>
        <w:autoSpaceDN w:val="0"/>
        <w:adjustRightInd w:val="0"/>
        <w:jc w:val="both"/>
        <w:rPr>
          <w:rFonts w:cs="Arial"/>
        </w:rPr>
      </w:pPr>
    </w:p>
    <w:p w14:paraId="50584F8F" w14:textId="77777777" w:rsidR="00D32FDA" w:rsidRPr="00D32FDA" w:rsidRDefault="00D32FDA" w:rsidP="00D32FDA">
      <w:pPr>
        <w:autoSpaceDE w:val="0"/>
        <w:autoSpaceDN w:val="0"/>
        <w:adjustRightInd w:val="0"/>
        <w:ind w:left="720" w:hanging="720"/>
        <w:jc w:val="both"/>
        <w:rPr>
          <w:rFonts w:cs="Arial"/>
        </w:rPr>
      </w:pPr>
      <w:r w:rsidRPr="00D32FDA">
        <w:rPr>
          <w:rFonts w:cs="Arial"/>
        </w:rPr>
        <w:lastRenderedPageBreak/>
        <w:t xml:space="preserve">6.2. </w:t>
      </w:r>
      <w:r w:rsidRPr="00D32FDA">
        <w:rPr>
          <w:rFonts w:cs="Arial"/>
        </w:rPr>
        <w:tab/>
        <w:t xml:space="preserve">A quorum shall be three members of the core Committee, including either the Chair or the Deputy Chair and at least one executive director.  If the Committee is not quorate the meeting may be postponed at the discretion of the Chair.  If the meeting does take place and is not quorate, no decision shall be made at that meeting and such matters must be deferred until the next quorate meeting. In the case of non-agreement or no decision reached by the majority, the issue may be escalated to the Board for discussion. </w:t>
      </w:r>
    </w:p>
    <w:p w14:paraId="66F0F1C2" w14:textId="77777777" w:rsidR="00D32FDA" w:rsidRPr="00D32FDA" w:rsidRDefault="00D32FDA" w:rsidP="00D32FDA">
      <w:pPr>
        <w:jc w:val="both"/>
        <w:rPr>
          <w:rFonts w:cs="Arial"/>
        </w:rPr>
      </w:pPr>
    </w:p>
    <w:p w14:paraId="447788AD" w14:textId="77777777" w:rsidR="00D32FDA" w:rsidRPr="00D32FDA" w:rsidRDefault="00D32FDA" w:rsidP="00D32FDA">
      <w:pPr>
        <w:jc w:val="both"/>
        <w:rPr>
          <w:rFonts w:cs="Arial"/>
        </w:rPr>
      </w:pPr>
      <w:r w:rsidRPr="00D32FDA">
        <w:rPr>
          <w:rFonts w:cs="Arial"/>
        </w:rPr>
        <w:t xml:space="preserve">6.3 </w:t>
      </w:r>
      <w:r w:rsidRPr="00D32FDA">
        <w:rPr>
          <w:rFonts w:cs="Arial"/>
        </w:rPr>
        <w:tab/>
        <w:t>Members are expected to attend all meetings.</w:t>
      </w:r>
    </w:p>
    <w:p w14:paraId="38C32F96" w14:textId="77777777" w:rsidR="00D32FDA" w:rsidRPr="00D32FDA" w:rsidRDefault="00D32FDA" w:rsidP="00D32FDA">
      <w:pPr>
        <w:ind w:left="720" w:hanging="720"/>
        <w:jc w:val="both"/>
        <w:rPr>
          <w:rFonts w:cs="Arial"/>
        </w:rPr>
      </w:pPr>
    </w:p>
    <w:p w14:paraId="3305660F" w14:textId="77777777" w:rsidR="00D32FDA" w:rsidRPr="00D32FDA" w:rsidRDefault="00D32FDA" w:rsidP="00D32FDA">
      <w:pPr>
        <w:ind w:left="709" w:hanging="709"/>
        <w:jc w:val="both"/>
        <w:rPr>
          <w:rFonts w:cs="Arial"/>
        </w:rPr>
      </w:pPr>
      <w:r w:rsidRPr="00D32FDA">
        <w:rPr>
          <w:rFonts w:cs="Arial"/>
        </w:rPr>
        <w:t>6.4</w:t>
      </w:r>
      <w:r w:rsidRPr="00D32FDA">
        <w:rPr>
          <w:rFonts w:cs="Arial"/>
        </w:rPr>
        <w:tab/>
        <w:t xml:space="preserve">In the absence of any member, he or she will have the right to nominate a suitable person to attend the Committee on behalf of the absent member.  The number of deputies who will count towards a quorum shall not exceed two for any meeting. </w:t>
      </w:r>
    </w:p>
    <w:p w14:paraId="71291BBF" w14:textId="77777777" w:rsidR="00D32FDA" w:rsidRPr="00D32FDA" w:rsidRDefault="00D32FDA" w:rsidP="00D32FDA">
      <w:pPr>
        <w:ind w:left="709" w:hanging="709"/>
        <w:jc w:val="both"/>
        <w:rPr>
          <w:rFonts w:cs="Arial"/>
        </w:rPr>
      </w:pPr>
    </w:p>
    <w:p w14:paraId="511A6778" w14:textId="77777777" w:rsidR="00D32FDA" w:rsidRPr="00D32FDA" w:rsidRDefault="00D32FDA" w:rsidP="00D32FDA">
      <w:pPr>
        <w:ind w:left="720" w:hanging="720"/>
        <w:jc w:val="both"/>
        <w:rPr>
          <w:rFonts w:cs="Arial"/>
        </w:rPr>
      </w:pPr>
      <w:r w:rsidRPr="00D32FDA">
        <w:rPr>
          <w:rFonts w:cs="Arial"/>
        </w:rPr>
        <w:t>6.5</w:t>
      </w:r>
      <w:r w:rsidRPr="00D32FDA">
        <w:rPr>
          <w:rFonts w:cs="Arial"/>
        </w:rPr>
        <w:tab/>
        <w:t>If any member has an interest, pecuniary or otherwise, in any matter and is present at the meeting at which the matter is under discussion, he or she will declare that interest as early as possible and shall not participate in the discussions. The Chair will have the power to request that member to withdraw until the Committee’s consideration has been completed.</w:t>
      </w:r>
    </w:p>
    <w:p w14:paraId="7D0054CF" w14:textId="77777777" w:rsidR="00D32FDA" w:rsidRPr="00D32FDA" w:rsidRDefault="00D32FDA" w:rsidP="00D32FDA">
      <w:pPr>
        <w:jc w:val="both"/>
        <w:rPr>
          <w:rFonts w:cs="Arial"/>
        </w:rPr>
      </w:pPr>
    </w:p>
    <w:p w14:paraId="10C290D3" w14:textId="43E89362" w:rsidR="00D32FDA" w:rsidRPr="00D32FDA" w:rsidRDefault="00D32FDA" w:rsidP="00D32FDA">
      <w:pPr>
        <w:ind w:left="720" w:hanging="720"/>
        <w:jc w:val="both"/>
        <w:rPr>
          <w:rFonts w:cs="Arial"/>
        </w:rPr>
      </w:pPr>
      <w:r w:rsidRPr="00D32FDA">
        <w:rPr>
          <w:rFonts w:cs="Arial"/>
        </w:rPr>
        <w:t xml:space="preserve">6.6 </w:t>
      </w:r>
      <w:r w:rsidRPr="00D32FDA">
        <w:rPr>
          <w:rFonts w:cs="Arial"/>
        </w:rPr>
        <w:tab/>
        <w:t xml:space="preserve">Meetings will be held normally </w:t>
      </w:r>
      <w:r w:rsidR="00C553DB" w:rsidRPr="008216DD">
        <w:rPr>
          <w:rFonts w:cs="Arial"/>
        </w:rPr>
        <w:t xml:space="preserve">eight </w:t>
      </w:r>
      <w:r w:rsidRPr="008216DD">
        <w:rPr>
          <w:rFonts w:cs="Arial"/>
        </w:rPr>
        <w:t>times per year</w:t>
      </w:r>
      <w:r w:rsidR="00C553DB" w:rsidRPr="008216DD">
        <w:rPr>
          <w:rFonts w:cs="Arial"/>
        </w:rPr>
        <w:t xml:space="preserve">, </w:t>
      </w:r>
      <w:r w:rsidR="005E3BB1" w:rsidRPr="008216DD">
        <w:rPr>
          <w:rFonts w:cs="Arial"/>
        </w:rPr>
        <w:t>six</w:t>
      </w:r>
      <w:r w:rsidR="00C553DB" w:rsidRPr="008216DD">
        <w:rPr>
          <w:rFonts w:cs="Arial"/>
        </w:rPr>
        <w:t xml:space="preserve"> business meetings and </w:t>
      </w:r>
      <w:r w:rsidR="005E3BB1" w:rsidRPr="008216DD">
        <w:rPr>
          <w:rFonts w:cs="Arial"/>
        </w:rPr>
        <w:t>two</w:t>
      </w:r>
      <w:r w:rsidR="00C553DB" w:rsidRPr="008216DD">
        <w:rPr>
          <w:rFonts w:cs="Arial"/>
        </w:rPr>
        <w:t xml:space="preserve"> joint workshops with Quality and Improvement Group members plus </w:t>
      </w:r>
      <w:r w:rsidR="005E3BB1" w:rsidRPr="008216DD">
        <w:rPr>
          <w:rFonts w:cs="Arial"/>
        </w:rPr>
        <w:t>two</w:t>
      </w:r>
      <w:r w:rsidR="00C553DB" w:rsidRPr="008216DD">
        <w:rPr>
          <w:rFonts w:cs="Arial"/>
        </w:rPr>
        <w:t xml:space="preserve"> dates of additional assurance activity throughout the year.</w:t>
      </w:r>
    </w:p>
    <w:p w14:paraId="133A9971" w14:textId="77777777" w:rsidR="00D32FDA" w:rsidRPr="00D32FDA" w:rsidRDefault="00D32FDA" w:rsidP="00D32FDA">
      <w:pPr>
        <w:ind w:left="720" w:hanging="720"/>
        <w:jc w:val="both"/>
        <w:rPr>
          <w:rFonts w:cs="Arial"/>
        </w:rPr>
      </w:pPr>
    </w:p>
    <w:p w14:paraId="4A1D2CA9" w14:textId="77777777" w:rsidR="00D32FDA" w:rsidRPr="00D32FDA" w:rsidRDefault="00D32FDA" w:rsidP="00D32FDA">
      <w:pPr>
        <w:ind w:left="720" w:hanging="720"/>
        <w:jc w:val="both"/>
        <w:rPr>
          <w:rFonts w:cs="Arial"/>
        </w:rPr>
      </w:pPr>
      <w:r w:rsidRPr="00D32FDA">
        <w:rPr>
          <w:rFonts w:cs="Arial"/>
        </w:rPr>
        <w:t>6.7</w:t>
      </w:r>
      <w:r w:rsidRPr="00D32FDA">
        <w:rPr>
          <w:rFonts w:cs="Arial"/>
        </w:rPr>
        <w:tab/>
        <w:t>Special meetings of the Committee can be arranged for specific purposes as necessary.</w:t>
      </w:r>
    </w:p>
    <w:p w14:paraId="5C473A77" w14:textId="77777777" w:rsidR="00D32FDA" w:rsidRPr="00D32FDA" w:rsidRDefault="00D32FDA" w:rsidP="00D32FDA">
      <w:pPr>
        <w:jc w:val="both"/>
        <w:rPr>
          <w:rFonts w:cs="Arial"/>
        </w:rPr>
      </w:pPr>
    </w:p>
    <w:p w14:paraId="339AD6BA" w14:textId="3A8FB187" w:rsidR="00D32FDA" w:rsidRPr="00D32FDA" w:rsidRDefault="00D32FDA" w:rsidP="00D32FDA">
      <w:pPr>
        <w:ind w:left="720" w:hanging="720"/>
        <w:jc w:val="both"/>
        <w:rPr>
          <w:rFonts w:cs="Arial"/>
          <w:color w:val="FF0000"/>
        </w:rPr>
      </w:pPr>
      <w:r w:rsidRPr="00D32FDA">
        <w:rPr>
          <w:rFonts w:cs="Arial"/>
        </w:rPr>
        <w:t xml:space="preserve">6.8 </w:t>
      </w:r>
      <w:r w:rsidRPr="00D32FDA">
        <w:rPr>
          <w:rFonts w:cs="Arial"/>
        </w:rPr>
        <w:tab/>
        <w:t xml:space="preserve">The Chair of the Quality Committee in consultation with one other member may also act on urgent matters arising between meetings of the Committee. </w:t>
      </w:r>
      <w:r w:rsidR="005E3BB1" w:rsidRPr="00881211">
        <w:rPr>
          <w:rFonts w:cs="Arial"/>
          <w:bCs/>
        </w:rPr>
        <w:t xml:space="preserve">of the </w:t>
      </w:r>
      <w:r w:rsidR="005E3BB1" w:rsidRPr="008216DD">
        <w:rPr>
          <w:rFonts w:cs="Arial"/>
          <w:bCs/>
        </w:rPr>
        <w:t xml:space="preserve">Committee in accordance with the Scheme of delegation and the </w:t>
      </w:r>
      <w:r w:rsidR="005E3BB1" w:rsidRPr="008216DD">
        <w:rPr>
          <w:rFonts w:cs="Arial"/>
          <w:szCs w:val="24"/>
        </w:rPr>
        <w:t>Procedure for emergency powers and urgent decisions (Chief Executive and Chair’s actions and Committee urgent matters).</w:t>
      </w:r>
      <w:r w:rsidR="005E3BB1">
        <w:rPr>
          <w:rFonts w:cs="Arial"/>
          <w:szCs w:val="24"/>
        </w:rPr>
        <w:t xml:space="preserve"> </w:t>
      </w:r>
      <w:r w:rsidRPr="00D32FDA">
        <w:rPr>
          <w:rFonts w:cs="Arial"/>
        </w:rPr>
        <w:t>Any such action will be reported to the next meeting and be recorded in the minutes of that meeting.</w:t>
      </w:r>
      <w:r w:rsidR="005E3BB1">
        <w:rPr>
          <w:rFonts w:cs="Arial"/>
        </w:rPr>
        <w:t xml:space="preserve"> </w:t>
      </w:r>
    </w:p>
    <w:p w14:paraId="562C5BD6" w14:textId="5284F4E3" w:rsidR="00D32FDA" w:rsidRDefault="00D32FDA" w:rsidP="00D32FDA">
      <w:pPr>
        <w:jc w:val="both"/>
        <w:rPr>
          <w:rFonts w:cs="Arial"/>
          <w:b/>
        </w:rPr>
      </w:pPr>
    </w:p>
    <w:p w14:paraId="5EDC21C8" w14:textId="77777777" w:rsidR="00473734" w:rsidRPr="003C7417" w:rsidRDefault="00473734" w:rsidP="00473734">
      <w:pPr>
        <w:spacing w:after="120"/>
        <w:ind w:left="709" w:hanging="709"/>
        <w:contextualSpacing/>
        <w:rPr>
          <w:rFonts w:cs="Arial"/>
          <w:szCs w:val="24"/>
        </w:rPr>
      </w:pPr>
      <w:r w:rsidRPr="00473734">
        <w:rPr>
          <w:rFonts w:cs="Arial"/>
          <w:bCs/>
        </w:rPr>
        <w:t>6.9</w:t>
      </w:r>
      <w:r>
        <w:rPr>
          <w:rFonts w:cs="Arial"/>
          <w:b/>
        </w:rPr>
        <w:t xml:space="preserve">      </w:t>
      </w:r>
      <w:r w:rsidRPr="003C7417">
        <w:rPr>
          <w:rFonts w:cs="Arial"/>
          <w:szCs w:val="24"/>
        </w:rPr>
        <w:t>Members of the Committee may participate in meetings by telephone, video or by other electronic means where they are available and with the prior agreement of the Chair. Participation by any of these means shall be deemed to constitute presence in person at the meeting.</w:t>
      </w:r>
    </w:p>
    <w:p w14:paraId="51B37B69" w14:textId="3E08D02C" w:rsidR="00473734" w:rsidRPr="003C7417" w:rsidRDefault="00473734" w:rsidP="00D32FDA">
      <w:pPr>
        <w:jc w:val="both"/>
        <w:rPr>
          <w:rFonts w:cs="Arial"/>
          <w:b/>
        </w:rPr>
      </w:pPr>
    </w:p>
    <w:p w14:paraId="7ECBF868" w14:textId="77777777" w:rsidR="00D32FDA" w:rsidRPr="00D32FDA" w:rsidRDefault="00D32FDA" w:rsidP="007731D9">
      <w:pPr>
        <w:pStyle w:val="Heading1"/>
        <w:numPr>
          <w:ilvl w:val="0"/>
          <w:numId w:val="22"/>
        </w:numPr>
        <w:ind w:left="426" w:hanging="426"/>
      </w:pPr>
      <w:r w:rsidRPr="00D32FDA">
        <w:t>Authority</w:t>
      </w:r>
    </w:p>
    <w:p w14:paraId="72059B8C" w14:textId="77777777" w:rsidR="00D32FDA" w:rsidRPr="00D32FDA" w:rsidRDefault="00D32FDA" w:rsidP="00D32FDA">
      <w:pPr>
        <w:jc w:val="both"/>
        <w:rPr>
          <w:rFonts w:cs="Arial"/>
        </w:rPr>
      </w:pPr>
    </w:p>
    <w:p w14:paraId="5C2D4E1B" w14:textId="77777777" w:rsidR="00D32FDA" w:rsidRPr="00D32FDA" w:rsidRDefault="00D32FDA" w:rsidP="00D32FDA">
      <w:pPr>
        <w:ind w:left="720" w:hanging="720"/>
        <w:jc w:val="both"/>
        <w:rPr>
          <w:rFonts w:cs="Arial"/>
        </w:rPr>
      </w:pPr>
      <w:r w:rsidRPr="00D32FDA">
        <w:rPr>
          <w:rFonts w:cs="Arial"/>
        </w:rPr>
        <w:t>7.1</w:t>
      </w:r>
      <w:r w:rsidRPr="00D32FDA">
        <w:rPr>
          <w:rFonts w:cs="Arial"/>
        </w:rPr>
        <w:tab/>
        <w:t xml:space="preserve">The Committee’s delegated decision making will be in accordance with the Trust’s scheme of delegation as approved by the Board. </w:t>
      </w:r>
    </w:p>
    <w:p w14:paraId="511A5293" w14:textId="77777777" w:rsidR="00D32FDA" w:rsidRPr="00D32FDA" w:rsidRDefault="00D32FDA" w:rsidP="00D32FDA">
      <w:pPr>
        <w:jc w:val="both"/>
        <w:rPr>
          <w:rFonts w:cs="Arial"/>
        </w:rPr>
      </w:pPr>
      <w:r w:rsidRPr="00D32FDA">
        <w:rPr>
          <w:rFonts w:cs="Arial"/>
        </w:rPr>
        <w:t xml:space="preserve"> </w:t>
      </w:r>
    </w:p>
    <w:p w14:paraId="79DEB966" w14:textId="77777777" w:rsidR="00D32FDA" w:rsidRPr="00D32FDA" w:rsidRDefault="00D32FDA" w:rsidP="00D32FDA">
      <w:pPr>
        <w:ind w:left="720" w:hanging="720"/>
        <w:jc w:val="both"/>
        <w:rPr>
          <w:rFonts w:cs="Arial"/>
        </w:rPr>
      </w:pPr>
      <w:r w:rsidRPr="00D32FDA">
        <w:rPr>
          <w:rFonts w:cs="Arial"/>
        </w:rPr>
        <w:t>7.2</w:t>
      </w:r>
      <w:r w:rsidRPr="00D32FDA">
        <w:rPr>
          <w:rFonts w:cs="Arial"/>
        </w:rPr>
        <w:tab/>
        <w:t>The Committee is authorised by the Board to investigate any activity within its terms of reference.  It is authorised to seek any information it requires from any employee and all employees are directed to co-operate with any request made by the Committee.</w:t>
      </w:r>
    </w:p>
    <w:p w14:paraId="707B82C0" w14:textId="77777777" w:rsidR="00D32FDA" w:rsidRPr="00D32FDA" w:rsidRDefault="00D32FDA" w:rsidP="00D32FDA">
      <w:pPr>
        <w:jc w:val="both"/>
        <w:rPr>
          <w:rFonts w:cs="Arial"/>
        </w:rPr>
      </w:pPr>
      <w:r w:rsidRPr="00D32FDA">
        <w:rPr>
          <w:rFonts w:cs="Arial"/>
        </w:rPr>
        <w:t xml:space="preserve">  </w:t>
      </w:r>
    </w:p>
    <w:p w14:paraId="4D53F3F7" w14:textId="77777777" w:rsidR="00D32FDA" w:rsidRPr="00D32FDA" w:rsidRDefault="00D32FDA" w:rsidP="00D32FDA">
      <w:pPr>
        <w:ind w:left="720" w:hanging="720"/>
        <w:jc w:val="both"/>
        <w:rPr>
          <w:rFonts w:cs="Arial"/>
        </w:rPr>
      </w:pPr>
      <w:r w:rsidRPr="00D32FDA">
        <w:rPr>
          <w:rFonts w:cs="Arial"/>
        </w:rPr>
        <w:lastRenderedPageBreak/>
        <w:t>7.3</w:t>
      </w:r>
      <w:r w:rsidRPr="00D32FDA">
        <w:rPr>
          <w:rFonts w:cs="Arial"/>
        </w:rPr>
        <w:tab/>
        <w:t>The Committee is authorised by the Board to obtain outside legal or other independent professional advice and to secure the attendance of others with relevant experience and expertise if it considers this necessary.</w:t>
      </w:r>
    </w:p>
    <w:p w14:paraId="28C31A15" w14:textId="77777777" w:rsidR="00D32FDA" w:rsidRPr="00D32FDA" w:rsidRDefault="00D32FDA" w:rsidP="00D32FDA">
      <w:pPr>
        <w:ind w:left="720" w:hanging="720"/>
        <w:jc w:val="both"/>
        <w:rPr>
          <w:rFonts w:cs="Arial"/>
        </w:rPr>
      </w:pPr>
    </w:p>
    <w:p w14:paraId="5FCC58D1" w14:textId="77777777" w:rsidR="00D32FDA" w:rsidRPr="00D32FDA" w:rsidRDefault="00D32FDA" w:rsidP="00D32FDA">
      <w:pPr>
        <w:ind w:left="720" w:hanging="720"/>
        <w:jc w:val="both"/>
        <w:rPr>
          <w:rFonts w:cs="Arial"/>
        </w:rPr>
      </w:pPr>
    </w:p>
    <w:p w14:paraId="3D7824D0" w14:textId="77777777" w:rsidR="00D32FDA" w:rsidRPr="007E2A2F" w:rsidRDefault="00D32FDA" w:rsidP="00D32FDA">
      <w:pPr>
        <w:ind w:left="720" w:hanging="720"/>
        <w:jc w:val="both"/>
        <w:rPr>
          <w:rFonts w:cs="Arial"/>
        </w:rPr>
      </w:pPr>
      <w:r w:rsidRPr="00D32FDA">
        <w:rPr>
          <w:rFonts w:cs="Arial"/>
        </w:rPr>
        <w:t xml:space="preserve">7.4 </w:t>
      </w:r>
      <w:r w:rsidRPr="00D32FDA">
        <w:rPr>
          <w:rFonts w:cs="Arial"/>
        </w:rPr>
        <w:tab/>
        <w:t xml:space="preserve">The Committee is authorised by the Board to establish such sub-groups (duly </w:t>
      </w:r>
      <w:r w:rsidRPr="007E2A2F">
        <w:rPr>
          <w:rFonts w:cs="Arial"/>
        </w:rPr>
        <w:t>constituted and operating within approved terms of reference) as it deems necessary to discharge responsibilities of the Committee. Those sub-groups currently constituted are:</w:t>
      </w:r>
    </w:p>
    <w:p w14:paraId="45292610" w14:textId="77777777" w:rsidR="00D32FDA" w:rsidRPr="007E2A2F" w:rsidRDefault="00D32FDA" w:rsidP="00D32FDA">
      <w:pPr>
        <w:ind w:left="720" w:hanging="720"/>
        <w:jc w:val="both"/>
        <w:rPr>
          <w:rFonts w:cs="Arial"/>
        </w:rPr>
      </w:pPr>
    </w:p>
    <w:p w14:paraId="56A6203C" w14:textId="77777777" w:rsidR="00D32FDA" w:rsidRPr="007E2A2F" w:rsidRDefault="000D5F07" w:rsidP="0040742A">
      <w:pPr>
        <w:numPr>
          <w:ilvl w:val="0"/>
          <w:numId w:val="4"/>
        </w:numPr>
        <w:jc w:val="both"/>
        <w:rPr>
          <w:rFonts w:cs="Arial"/>
        </w:rPr>
      </w:pPr>
      <w:r w:rsidRPr="000D5F07">
        <w:rPr>
          <w:rFonts w:cs="Arial"/>
        </w:rPr>
        <w:t>Quality Assurance &amp; Improvement Group</w:t>
      </w:r>
    </w:p>
    <w:p w14:paraId="3E2F7144" w14:textId="60AEDE65" w:rsidR="00D32FDA" w:rsidRPr="008216DD" w:rsidRDefault="00D32FDA" w:rsidP="0040742A">
      <w:pPr>
        <w:numPr>
          <w:ilvl w:val="0"/>
          <w:numId w:val="4"/>
        </w:numPr>
        <w:jc w:val="both"/>
        <w:rPr>
          <w:rFonts w:cs="Arial"/>
        </w:rPr>
      </w:pPr>
      <w:r w:rsidRPr="008216DD">
        <w:rPr>
          <w:rFonts w:cs="Arial"/>
        </w:rPr>
        <w:t xml:space="preserve">Safeguarding </w:t>
      </w:r>
      <w:r w:rsidR="0076192D" w:rsidRPr="008216DD">
        <w:rPr>
          <w:rFonts w:cs="Arial"/>
        </w:rPr>
        <w:t>Committee</w:t>
      </w:r>
    </w:p>
    <w:p w14:paraId="3D1924E1" w14:textId="77777777" w:rsidR="00F83B40" w:rsidRDefault="00F83B40" w:rsidP="00F83B40">
      <w:pPr>
        <w:jc w:val="both"/>
        <w:rPr>
          <w:rFonts w:cs="Arial"/>
        </w:rPr>
      </w:pPr>
    </w:p>
    <w:p w14:paraId="08A8AA27" w14:textId="77777777" w:rsidR="00D32FDA" w:rsidRPr="00D32FDA" w:rsidRDefault="00D32FDA" w:rsidP="00D32FDA">
      <w:pPr>
        <w:rPr>
          <w:rFonts w:cs="Arial"/>
        </w:rPr>
      </w:pPr>
    </w:p>
    <w:p w14:paraId="4994488C" w14:textId="77777777" w:rsidR="00D32FDA" w:rsidRPr="00D32FDA" w:rsidRDefault="00D32FDA" w:rsidP="007731D9">
      <w:pPr>
        <w:pStyle w:val="Heading1"/>
        <w:numPr>
          <w:ilvl w:val="0"/>
          <w:numId w:val="22"/>
        </w:numPr>
        <w:ind w:left="567" w:hanging="567"/>
      </w:pPr>
      <w:r w:rsidRPr="00D32FDA">
        <w:t>Duties</w:t>
      </w:r>
    </w:p>
    <w:p w14:paraId="58B00D68" w14:textId="77777777" w:rsidR="00D32FDA" w:rsidRPr="00D32FDA" w:rsidRDefault="00D32FDA" w:rsidP="00D32FDA">
      <w:pPr>
        <w:jc w:val="both"/>
        <w:rPr>
          <w:rFonts w:cs="Arial"/>
          <w:b/>
        </w:rPr>
      </w:pPr>
    </w:p>
    <w:p w14:paraId="74FF33DB" w14:textId="77777777" w:rsidR="00D32FDA" w:rsidRPr="00D32FDA" w:rsidRDefault="00D32FDA" w:rsidP="00D32FDA">
      <w:pPr>
        <w:ind w:left="709" w:hanging="709"/>
        <w:jc w:val="both"/>
        <w:rPr>
          <w:rFonts w:cs="Arial"/>
        </w:rPr>
      </w:pPr>
      <w:r w:rsidRPr="00D32FDA">
        <w:rPr>
          <w:rFonts w:cs="Arial"/>
        </w:rPr>
        <w:t>8.1</w:t>
      </w:r>
      <w:r w:rsidRPr="00D32FDA">
        <w:rPr>
          <w:rFonts w:cs="Arial"/>
        </w:rPr>
        <w:tab/>
        <w:t>The duties of the Committee are to consider all matters of clinical quality governance including patient care under the Care Quality Commission domains of: safe, effective, caring, responsive and well led and as captured in the Trust’s quality strategy and quality improvement plan.</w:t>
      </w:r>
    </w:p>
    <w:p w14:paraId="7D755A08" w14:textId="77777777" w:rsidR="00D32FDA" w:rsidRPr="00D32FDA" w:rsidRDefault="00D32FDA" w:rsidP="00D32FDA">
      <w:pPr>
        <w:rPr>
          <w:rFonts w:cs="Arial"/>
        </w:rPr>
      </w:pPr>
    </w:p>
    <w:p w14:paraId="1A0BE051" w14:textId="77777777" w:rsidR="00D32FDA" w:rsidRPr="00D32FDA" w:rsidRDefault="00D32FDA" w:rsidP="007731D9">
      <w:pPr>
        <w:pStyle w:val="Heading2"/>
        <w:jc w:val="left"/>
      </w:pPr>
      <w:r w:rsidRPr="00D32FDA">
        <w:t>8.1.1</w:t>
      </w:r>
      <w:r w:rsidRPr="00D32FDA">
        <w:tab/>
        <w:t>Safety</w:t>
      </w:r>
    </w:p>
    <w:p w14:paraId="54A93D32" w14:textId="77777777" w:rsidR="00D32FDA" w:rsidRPr="00D32FDA" w:rsidRDefault="00D32FDA" w:rsidP="00D32FDA">
      <w:pPr>
        <w:rPr>
          <w:rFonts w:cs="Arial"/>
        </w:rPr>
      </w:pPr>
    </w:p>
    <w:p w14:paraId="7B9D82B9" w14:textId="77777777" w:rsidR="00D32FDA" w:rsidRPr="00D32FDA" w:rsidRDefault="00D32FDA" w:rsidP="0040742A">
      <w:pPr>
        <w:numPr>
          <w:ilvl w:val="0"/>
          <w:numId w:val="14"/>
        </w:numPr>
        <w:ind w:right="-102"/>
        <w:jc w:val="both"/>
        <w:rPr>
          <w:rFonts w:cs="Arial"/>
        </w:rPr>
      </w:pPr>
      <w:r w:rsidRPr="00D32FDA">
        <w:rPr>
          <w:rFonts w:cs="Arial"/>
        </w:rPr>
        <w:t>To ensure the Board is sighted on key areas of risk, concern and other major issues in respect of patient care, safety and quality.</w:t>
      </w:r>
    </w:p>
    <w:p w14:paraId="64ACF20F" w14:textId="77777777" w:rsidR="00D32FDA" w:rsidRPr="00D32FDA" w:rsidRDefault="00D32FDA" w:rsidP="0040742A">
      <w:pPr>
        <w:numPr>
          <w:ilvl w:val="0"/>
          <w:numId w:val="14"/>
        </w:numPr>
        <w:ind w:right="-102"/>
        <w:jc w:val="both"/>
        <w:rPr>
          <w:rFonts w:cs="Arial"/>
        </w:rPr>
      </w:pPr>
      <w:r w:rsidRPr="00D32FDA">
        <w:rPr>
          <w:rFonts w:cs="Arial"/>
        </w:rPr>
        <w:t xml:space="preserve">To review performance of the Trust’s quality measures, considering the information contained therein, </w:t>
      </w:r>
      <w:proofErr w:type="gramStart"/>
      <w:r w:rsidRPr="00D32FDA">
        <w:rPr>
          <w:rFonts w:cs="Arial"/>
        </w:rPr>
        <w:t>with regard to</w:t>
      </w:r>
      <w:proofErr w:type="gramEnd"/>
      <w:r w:rsidRPr="00D32FDA">
        <w:rPr>
          <w:rFonts w:cs="Arial"/>
        </w:rPr>
        <w:t xml:space="preserve"> providing adequate assurance as to the quality and safety of patient care to the Board.</w:t>
      </w:r>
    </w:p>
    <w:p w14:paraId="59CF1738" w14:textId="77777777" w:rsidR="00D32FDA" w:rsidRPr="00D32FDA" w:rsidRDefault="00D32FDA" w:rsidP="0040742A">
      <w:pPr>
        <w:numPr>
          <w:ilvl w:val="0"/>
          <w:numId w:val="14"/>
        </w:numPr>
        <w:ind w:right="-102"/>
        <w:jc w:val="both"/>
        <w:rPr>
          <w:rFonts w:cs="Arial"/>
        </w:rPr>
      </w:pPr>
      <w:r w:rsidRPr="00D32FDA">
        <w:rPr>
          <w:rFonts w:cs="Arial"/>
        </w:rPr>
        <w:t>To receive assurance that all reasonable steps are taken to prevent, detect and rectify irregularities or deficiencies in the quality and safety of care provided.</w:t>
      </w:r>
    </w:p>
    <w:p w14:paraId="78BA9D27" w14:textId="77777777" w:rsidR="00D32FDA" w:rsidRPr="00D32FDA" w:rsidRDefault="00D32FDA" w:rsidP="0040742A">
      <w:pPr>
        <w:numPr>
          <w:ilvl w:val="0"/>
          <w:numId w:val="14"/>
        </w:numPr>
        <w:ind w:right="-102"/>
        <w:jc w:val="both"/>
        <w:rPr>
          <w:rFonts w:cs="Arial"/>
        </w:rPr>
      </w:pPr>
      <w:r w:rsidRPr="00D32FDA">
        <w:rPr>
          <w:rFonts w:cs="Arial"/>
        </w:rPr>
        <w:t>To assure the Board that structures, policies, systems and processes are effective to deliver the achievement of safe quality care.</w:t>
      </w:r>
    </w:p>
    <w:p w14:paraId="2A2BCAE5" w14:textId="77777777" w:rsidR="00D32FDA" w:rsidRDefault="00D32FDA" w:rsidP="0040742A">
      <w:pPr>
        <w:numPr>
          <w:ilvl w:val="0"/>
          <w:numId w:val="14"/>
        </w:numPr>
        <w:ind w:right="-102"/>
        <w:jc w:val="both"/>
        <w:rPr>
          <w:rFonts w:cs="Arial"/>
        </w:rPr>
      </w:pPr>
      <w:r w:rsidRPr="00D32FDA">
        <w:rPr>
          <w:rFonts w:cs="Arial"/>
        </w:rPr>
        <w:t>To receive annual reports on safeguarding and infection prevention and control</w:t>
      </w:r>
    </w:p>
    <w:p w14:paraId="6D13720E" w14:textId="77777777" w:rsidR="0069297F" w:rsidRPr="00F505C6" w:rsidRDefault="0069297F" w:rsidP="0069297F">
      <w:pPr>
        <w:numPr>
          <w:ilvl w:val="0"/>
          <w:numId w:val="14"/>
        </w:numPr>
        <w:jc w:val="both"/>
        <w:rPr>
          <w:rFonts w:cs="Arial"/>
          <w:bCs/>
        </w:rPr>
      </w:pPr>
      <w:r w:rsidRPr="00F505C6">
        <w:rPr>
          <w:rFonts w:cs="Arial"/>
          <w:bCs/>
        </w:rPr>
        <w:t>Ensure compliance with the Trust’s investment policy.</w:t>
      </w:r>
    </w:p>
    <w:p w14:paraId="1E0B6C23" w14:textId="77777777" w:rsidR="0069297F" w:rsidRPr="00F505C6" w:rsidRDefault="0069297F" w:rsidP="0069297F">
      <w:pPr>
        <w:numPr>
          <w:ilvl w:val="1"/>
          <w:numId w:val="14"/>
        </w:numPr>
        <w:jc w:val="both"/>
        <w:rPr>
          <w:rFonts w:cs="Arial"/>
          <w:bCs/>
        </w:rPr>
      </w:pPr>
      <w:r w:rsidRPr="00F505C6">
        <w:rPr>
          <w:rFonts w:cs="Arial"/>
          <w:bCs/>
        </w:rPr>
        <w:t xml:space="preserve">Consider business cases with cost implications </w:t>
      </w:r>
      <w:proofErr w:type="gramStart"/>
      <w:r w:rsidRPr="00F505C6">
        <w:rPr>
          <w:rFonts w:cs="Arial"/>
          <w:bCs/>
        </w:rPr>
        <w:t>in excess of</w:t>
      </w:r>
      <w:proofErr w:type="gramEnd"/>
      <w:r w:rsidRPr="00F505C6">
        <w:rPr>
          <w:rFonts w:cs="Arial"/>
          <w:bCs/>
        </w:rPr>
        <w:t xml:space="preserve"> £100,000 (capital) or £250,000 (revenue) ensuring that outcomes and benefits are clearly defined, are measurable and support the delivery of key objectives for the Trust</w:t>
      </w:r>
      <w:r w:rsidR="002A24A1" w:rsidRPr="00F505C6">
        <w:rPr>
          <w:rFonts w:cs="Arial"/>
          <w:bCs/>
        </w:rPr>
        <w:t xml:space="preserve"> and that the quality of service received by patients is improved (or at least not adversely affected)</w:t>
      </w:r>
      <w:r w:rsidRPr="00F505C6">
        <w:rPr>
          <w:rFonts w:cs="Arial"/>
          <w:bCs/>
        </w:rPr>
        <w:t xml:space="preserve">. Approve those </w:t>
      </w:r>
      <w:proofErr w:type="gramStart"/>
      <w:r w:rsidRPr="00F505C6">
        <w:rPr>
          <w:rFonts w:cs="Arial"/>
          <w:bCs/>
        </w:rPr>
        <w:t>in excess of</w:t>
      </w:r>
      <w:proofErr w:type="gramEnd"/>
      <w:r w:rsidRPr="00F505C6">
        <w:rPr>
          <w:rFonts w:cs="Arial"/>
          <w:bCs/>
        </w:rPr>
        <w:t xml:space="preserve"> £100,000 and up to £500,000 (capital) or in excess of £250,000 and up to £500,000 (revenue) and make recommendation to the Board on those over £500,000. </w:t>
      </w:r>
    </w:p>
    <w:p w14:paraId="374047AB" w14:textId="77777777" w:rsidR="0069297F" w:rsidRPr="00F505C6" w:rsidRDefault="0069297F" w:rsidP="0069297F">
      <w:pPr>
        <w:numPr>
          <w:ilvl w:val="1"/>
          <w:numId w:val="14"/>
        </w:numPr>
        <w:jc w:val="both"/>
        <w:rPr>
          <w:rFonts w:cs="Arial"/>
          <w:bCs/>
        </w:rPr>
      </w:pPr>
      <w:r w:rsidRPr="00F505C6">
        <w:rPr>
          <w:rFonts w:cs="Arial"/>
          <w:bCs/>
        </w:rPr>
        <w:t xml:space="preserve">Consider investment decisions concerning the introduction of services of over £100,000. Approve those </w:t>
      </w:r>
      <w:proofErr w:type="gramStart"/>
      <w:r w:rsidRPr="00F505C6">
        <w:rPr>
          <w:rFonts w:cs="Arial"/>
          <w:bCs/>
        </w:rPr>
        <w:t>in excess of</w:t>
      </w:r>
      <w:proofErr w:type="gramEnd"/>
      <w:r w:rsidRPr="00F505C6">
        <w:rPr>
          <w:rFonts w:cs="Arial"/>
          <w:bCs/>
        </w:rPr>
        <w:t xml:space="preserve"> £100,000 and up to £250,000 and make recommendations to the Board on any over £250,000</w:t>
      </w:r>
      <w:r w:rsidR="002A24A1" w:rsidRPr="00F505C6">
        <w:rPr>
          <w:rFonts w:cs="Arial"/>
          <w:bCs/>
        </w:rPr>
        <w:t>.</w:t>
      </w:r>
    </w:p>
    <w:p w14:paraId="380A3381" w14:textId="77777777" w:rsidR="0069297F" w:rsidRPr="00F505C6" w:rsidRDefault="0069297F" w:rsidP="0069297F">
      <w:pPr>
        <w:ind w:right="-102"/>
        <w:jc w:val="both"/>
        <w:rPr>
          <w:rFonts w:cs="Arial"/>
        </w:rPr>
      </w:pPr>
    </w:p>
    <w:p w14:paraId="7A66A12B" w14:textId="77777777" w:rsidR="002A24A1" w:rsidRDefault="002A24A1" w:rsidP="00D32FDA">
      <w:pPr>
        <w:rPr>
          <w:rFonts w:cs="Arial"/>
          <w:b/>
          <w:i/>
        </w:rPr>
      </w:pPr>
    </w:p>
    <w:p w14:paraId="4E41EF7F" w14:textId="77777777" w:rsidR="00D32FDA" w:rsidRPr="00D32FDA" w:rsidRDefault="00D32FDA" w:rsidP="007731D9">
      <w:pPr>
        <w:pStyle w:val="Heading2"/>
        <w:jc w:val="left"/>
      </w:pPr>
      <w:r w:rsidRPr="00D32FDA">
        <w:t xml:space="preserve">8.1.2. </w:t>
      </w:r>
      <w:r w:rsidRPr="00D32FDA">
        <w:tab/>
        <w:t>Effectiveness</w:t>
      </w:r>
    </w:p>
    <w:p w14:paraId="528DC529" w14:textId="77777777" w:rsidR="00D32FDA" w:rsidRPr="00D32FDA" w:rsidRDefault="00D32FDA" w:rsidP="00D32FDA">
      <w:pPr>
        <w:rPr>
          <w:rFonts w:cs="Arial"/>
        </w:rPr>
      </w:pPr>
    </w:p>
    <w:p w14:paraId="23D1908F" w14:textId="77777777" w:rsidR="00D32FDA" w:rsidRPr="00D32FDA" w:rsidRDefault="00D32FDA" w:rsidP="0040742A">
      <w:pPr>
        <w:numPr>
          <w:ilvl w:val="0"/>
          <w:numId w:val="13"/>
        </w:numPr>
        <w:ind w:right="-102"/>
        <w:jc w:val="both"/>
        <w:rPr>
          <w:rFonts w:cs="Arial"/>
        </w:rPr>
      </w:pPr>
      <w:r w:rsidRPr="00D32FDA">
        <w:rPr>
          <w:rFonts w:cs="Arial"/>
        </w:rPr>
        <w:lastRenderedPageBreak/>
        <w:t>To assure the Board that appropriate processes are in place to monitor and promote compliance with national standards and guidance.</w:t>
      </w:r>
    </w:p>
    <w:p w14:paraId="39A38F8C" w14:textId="77777777" w:rsidR="00D32FDA" w:rsidRPr="00D32FDA" w:rsidRDefault="00D32FDA" w:rsidP="0040742A">
      <w:pPr>
        <w:numPr>
          <w:ilvl w:val="0"/>
          <w:numId w:val="13"/>
        </w:numPr>
        <w:ind w:right="-102"/>
        <w:jc w:val="both"/>
        <w:rPr>
          <w:rFonts w:cs="Arial"/>
        </w:rPr>
      </w:pPr>
      <w:r w:rsidRPr="00D32FDA">
        <w:rPr>
          <w:rFonts w:cs="Arial"/>
        </w:rPr>
        <w:t>To assure the Board that the Trust is achieving expected standards of evidence-based care and evidencing this through the development of outcome measures</w:t>
      </w:r>
    </w:p>
    <w:p w14:paraId="52C6C048" w14:textId="77777777" w:rsidR="00D32FDA" w:rsidRPr="00D32FDA" w:rsidRDefault="00D32FDA" w:rsidP="0040742A">
      <w:pPr>
        <w:numPr>
          <w:ilvl w:val="0"/>
          <w:numId w:val="13"/>
        </w:numPr>
        <w:ind w:right="-102"/>
        <w:jc w:val="both"/>
        <w:rPr>
          <w:rFonts w:cs="Arial"/>
        </w:rPr>
      </w:pPr>
      <w:r w:rsidRPr="00D32FDA">
        <w:rPr>
          <w:rFonts w:cs="Arial"/>
        </w:rPr>
        <w:t>To approve an annual programme of clinical audit</w:t>
      </w:r>
    </w:p>
    <w:p w14:paraId="2DCB5C81" w14:textId="77777777" w:rsidR="00D32FDA" w:rsidRPr="00D32FDA" w:rsidRDefault="00D32FDA" w:rsidP="0040742A">
      <w:pPr>
        <w:numPr>
          <w:ilvl w:val="0"/>
          <w:numId w:val="13"/>
        </w:numPr>
        <w:ind w:right="-102"/>
        <w:jc w:val="both"/>
        <w:rPr>
          <w:rFonts w:cs="Arial"/>
        </w:rPr>
      </w:pPr>
      <w:r w:rsidRPr="00D32FDA">
        <w:rPr>
          <w:rFonts w:cs="Arial"/>
        </w:rPr>
        <w:t>To oversee the development and implementation of the Trust’s research and development strategy and embedding positive research-focused outlook</w:t>
      </w:r>
    </w:p>
    <w:p w14:paraId="6DA88C3D" w14:textId="77777777" w:rsidR="00C423E4" w:rsidRDefault="00C423E4" w:rsidP="00D32FDA">
      <w:pPr>
        <w:rPr>
          <w:rFonts w:cs="Arial"/>
          <w:b/>
          <w:i/>
        </w:rPr>
      </w:pPr>
    </w:p>
    <w:p w14:paraId="7618F605" w14:textId="77777777" w:rsidR="00F42F29" w:rsidRDefault="00F42F29" w:rsidP="007731D9">
      <w:pPr>
        <w:pStyle w:val="Heading2"/>
        <w:jc w:val="left"/>
      </w:pPr>
    </w:p>
    <w:p w14:paraId="36A31361" w14:textId="77777777" w:rsidR="00D32FDA" w:rsidRPr="00D32FDA" w:rsidRDefault="00D32FDA" w:rsidP="007731D9">
      <w:pPr>
        <w:pStyle w:val="Heading2"/>
        <w:jc w:val="left"/>
      </w:pPr>
      <w:r w:rsidRPr="00D32FDA">
        <w:t>8.1.3.</w:t>
      </w:r>
      <w:r w:rsidRPr="00D32FDA">
        <w:tab/>
        <w:t>Caring</w:t>
      </w:r>
    </w:p>
    <w:p w14:paraId="292B49EE" w14:textId="77777777" w:rsidR="00D32FDA" w:rsidRPr="00D32FDA" w:rsidRDefault="00D32FDA" w:rsidP="00D32FDA">
      <w:pPr>
        <w:ind w:left="720"/>
        <w:rPr>
          <w:rFonts w:cs="Arial"/>
        </w:rPr>
      </w:pPr>
    </w:p>
    <w:p w14:paraId="7CBFF331" w14:textId="77777777" w:rsidR="00D32FDA" w:rsidRPr="00D32FDA" w:rsidRDefault="00D32FDA" w:rsidP="0040742A">
      <w:pPr>
        <w:numPr>
          <w:ilvl w:val="0"/>
          <w:numId w:val="12"/>
        </w:numPr>
        <w:ind w:right="-102"/>
        <w:jc w:val="both"/>
        <w:rPr>
          <w:rFonts w:cs="Arial"/>
        </w:rPr>
      </w:pPr>
      <w:r w:rsidRPr="00D32FDA">
        <w:rPr>
          <w:rFonts w:cs="Arial"/>
        </w:rPr>
        <w:t xml:space="preserve">To assure the Trust Board that reliable, real time and up to date information about patient experience and care is utilised to identify and ensure improvements are </w:t>
      </w:r>
      <w:proofErr w:type="gramStart"/>
      <w:r w:rsidRPr="00D32FDA">
        <w:rPr>
          <w:rFonts w:cs="Arial"/>
        </w:rPr>
        <w:t>effected</w:t>
      </w:r>
      <w:proofErr w:type="gramEnd"/>
      <w:r w:rsidRPr="00D32FDA">
        <w:rPr>
          <w:rFonts w:cs="Arial"/>
        </w:rPr>
        <w:t>.</w:t>
      </w:r>
    </w:p>
    <w:p w14:paraId="6AE1A6CB" w14:textId="77777777" w:rsidR="00D32FDA" w:rsidRPr="00D32FDA" w:rsidRDefault="00D32FDA" w:rsidP="0040742A">
      <w:pPr>
        <w:numPr>
          <w:ilvl w:val="0"/>
          <w:numId w:val="12"/>
        </w:numPr>
        <w:ind w:right="-102"/>
        <w:jc w:val="both"/>
        <w:rPr>
          <w:rFonts w:cs="Arial"/>
        </w:rPr>
      </w:pPr>
      <w:r w:rsidRPr="00D32FDA">
        <w:rPr>
          <w:rFonts w:cs="Arial"/>
        </w:rPr>
        <w:t>To obtain assurance that patients are involved in the decision making of their treatment and receive timely treatment.</w:t>
      </w:r>
    </w:p>
    <w:p w14:paraId="6DC8ADA8" w14:textId="77777777" w:rsidR="00D32FDA" w:rsidRDefault="00D32FDA" w:rsidP="00D32FDA">
      <w:pPr>
        <w:rPr>
          <w:rFonts w:cs="Arial"/>
        </w:rPr>
      </w:pPr>
    </w:p>
    <w:p w14:paraId="46BB063C" w14:textId="77777777" w:rsidR="00D32FDA" w:rsidRPr="00D32FDA" w:rsidRDefault="00D32FDA" w:rsidP="007731D9">
      <w:pPr>
        <w:pStyle w:val="Heading2"/>
        <w:jc w:val="left"/>
      </w:pPr>
      <w:r w:rsidRPr="00D32FDA">
        <w:t>8.1.4.</w:t>
      </w:r>
      <w:r w:rsidRPr="00D32FDA">
        <w:tab/>
        <w:t>Responsiveness</w:t>
      </w:r>
    </w:p>
    <w:p w14:paraId="0FEAFD8C" w14:textId="77777777" w:rsidR="00D32FDA" w:rsidRPr="00D32FDA" w:rsidRDefault="00D32FDA" w:rsidP="00D32FDA">
      <w:pPr>
        <w:rPr>
          <w:rFonts w:cs="Arial"/>
        </w:rPr>
      </w:pPr>
    </w:p>
    <w:p w14:paraId="450D9DDB" w14:textId="77777777" w:rsidR="00D32FDA" w:rsidRPr="00D32FDA" w:rsidRDefault="00D32FDA" w:rsidP="0040742A">
      <w:pPr>
        <w:numPr>
          <w:ilvl w:val="0"/>
          <w:numId w:val="11"/>
        </w:numPr>
        <w:ind w:right="-102"/>
        <w:jc w:val="both"/>
        <w:rPr>
          <w:rFonts w:cs="Arial"/>
        </w:rPr>
      </w:pPr>
      <w:r w:rsidRPr="00D32FDA">
        <w:rPr>
          <w:rFonts w:cs="Arial"/>
        </w:rPr>
        <w:t>To review the underlying quality of data used in compiling quantitative and qualitative clinical information and to provide assurance to the Board that it is accurate and relevant at both services and aggregate level.</w:t>
      </w:r>
    </w:p>
    <w:p w14:paraId="366DA4AA" w14:textId="77777777" w:rsidR="00D32FDA" w:rsidRPr="00D32FDA" w:rsidRDefault="00D32FDA" w:rsidP="0040742A">
      <w:pPr>
        <w:numPr>
          <w:ilvl w:val="0"/>
          <w:numId w:val="11"/>
        </w:numPr>
        <w:ind w:right="-102"/>
        <w:jc w:val="both"/>
        <w:rPr>
          <w:rFonts w:cs="Arial"/>
        </w:rPr>
      </w:pPr>
      <w:r w:rsidRPr="00D32FDA">
        <w:rPr>
          <w:rFonts w:cs="Arial"/>
        </w:rPr>
        <w:t xml:space="preserve">To review incidents, complaints and claims (including action plans to prevent recurrence) which have the potential to adversely affect the reputation of the Trust and that lessons are learnt to improve patient safety and are fully embedded across the Trust. </w:t>
      </w:r>
    </w:p>
    <w:p w14:paraId="2752D9E3" w14:textId="77777777" w:rsidR="00D32FDA" w:rsidRPr="00D32FDA" w:rsidRDefault="00D32FDA" w:rsidP="0040742A">
      <w:pPr>
        <w:numPr>
          <w:ilvl w:val="0"/>
          <w:numId w:val="11"/>
        </w:numPr>
        <w:ind w:right="-102"/>
        <w:jc w:val="both"/>
        <w:rPr>
          <w:rFonts w:cs="Arial"/>
        </w:rPr>
      </w:pPr>
      <w:r w:rsidRPr="00D32FDA">
        <w:rPr>
          <w:rFonts w:cs="Arial"/>
        </w:rPr>
        <w:t>To ensure that the Trust learns from national and local reviews and inspections and implements all necessary recommendations to improve the safety and quality of care.</w:t>
      </w:r>
    </w:p>
    <w:p w14:paraId="307DA1EC" w14:textId="77777777" w:rsidR="00D32FDA" w:rsidRPr="00D32FDA" w:rsidRDefault="00D32FDA" w:rsidP="0040742A">
      <w:pPr>
        <w:numPr>
          <w:ilvl w:val="0"/>
          <w:numId w:val="11"/>
        </w:numPr>
        <w:ind w:right="-102"/>
        <w:jc w:val="both"/>
        <w:rPr>
          <w:rFonts w:cs="Arial"/>
        </w:rPr>
      </w:pPr>
      <w:r w:rsidRPr="00D32FDA">
        <w:rPr>
          <w:rFonts w:cs="Arial"/>
        </w:rPr>
        <w:t>To consider and review the adequacy of responses to address potential gaps in quality performance measures.</w:t>
      </w:r>
    </w:p>
    <w:p w14:paraId="5EB9A703" w14:textId="77777777" w:rsidR="00D32FDA" w:rsidRPr="00D32FDA" w:rsidRDefault="00D32FDA" w:rsidP="00D32FDA">
      <w:pPr>
        <w:pStyle w:val="ListParagraph"/>
        <w:ind w:left="0"/>
        <w:rPr>
          <w:rFonts w:ascii="Arial" w:hAnsi="Arial" w:cs="Arial"/>
        </w:rPr>
      </w:pPr>
    </w:p>
    <w:p w14:paraId="1348F47C" w14:textId="77777777" w:rsidR="00D32FDA" w:rsidRPr="00D32FDA" w:rsidRDefault="00D32FDA" w:rsidP="007731D9">
      <w:pPr>
        <w:pStyle w:val="Heading2"/>
        <w:jc w:val="left"/>
      </w:pPr>
      <w:r w:rsidRPr="00D32FDA">
        <w:t>8.1.5.</w:t>
      </w:r>
      <w:r w:rsidRPr="00D32FDA">
        <w:tab/>
        <w:t>Well led</w:t>
      </w:r>
    </w:p>
    <w:p w14:paraId="70D7FD14" w14:textId="77777777" w:rsidR="00D32FDA" w:rsidRPr="00D32FDA" w:rsidRDefault="00D32FDA" w:rsidP="00D32FDA">
      <w:pPr>
        <w:rPr>
          <w:rFonts w:cs="Arial"/>
        </w:rPr>
      </w:pPr>
    </w:p>
    <w:p w14:paraId="2914E5C6" w14:textId="77777777" w:rsidR="00D32FDA" w:rsidRPr="00D32FDA" w:rsidRDefault="00D32FDA" w:rsidP="0040742A">
      <w:pPr>
        <w:numPr>
          <w:ilvl w:val="0"/>
          <w:numId w:val="10"/>
        </w:numPr>
        <w:ind w:right="-102"/>
        <w:jc w:val="both"/>
        <w:rPr>
          <w:rFonts w:cs="Arial"/>
        </w:rPr>
      </w:pPr>
      <w:r w:rsidRPr="00D32FDA">
        <w:rPr>
          <w:rFonts w:cs="Arial"/>
        </w:rPr>
        <w:t>To deliver appropriate assurance to the Board that processes are in place to record all incidents; that they are adequately investigated and that lessons learned are disseminated and incorporated in future practice and fully embedded.</w:t>
      </w:r>
    </w:p>
    <w:p w14:paraId="21BF9A00" w14:textId="77777777" w:rsidR="00D32FDA" w:rsidRPr="00D32FDA" w:rsidRDefault="00D32FDA" w:rsidP="0040742A">
      <w:pPr>
        <w:numPr>
          <w:ilvl w:val="0"/>
          <w:numId w:val="9"/>
        </w:numPr>
        <w:ind w:right="-102"/>
        <w:jc w:val="both"/>
        <w:rPr>
          <w:rFonts w:cs="Arial"/>
        </w:rPr>
      </w:pPr>
      <w:r w:rsidRPr="00D32FDA">
        <w:rPr>
          <w:rFonts w:cs="Arial"/>
        </w:rPr>
        <w:t xml:space="preserve">To deliver appropriate assurance on the effectiveness of policies, procedures and practices </w:t>
      </w:r>
      <w:proofErr w:type="gramStart"/>
      <w:r w:rsidRPr="00D32FDA">
        <w:rPr>
          <w:rFonts w:cs="Arial"/>
        </w:rPr>
        <w:t>with regard to</w:t>
      </w:r>
      <w:proofErr w:type="gramEnd"/>
      <w:r w:rsidRPr="00D32FDA">
        <w:rPr>
          <w:rFonts w:cs="Arial"/>
        </w:rPr>
        <w:t xml:space="preserve"> identification and management of clinical risks, including the review of the risk register and provide challenge that risks are being appropriately managed in line with identified mitigation.</w:t>
      </w:r>
    </w:p>
    <w:p w14:paraId="4E83A6E6" w14:textId="77777777" w:rsidR="00D32FDA" w:rsidRPr="00D32FDA" w:rsidRDefault="00D32FDA" w:rsidP="0040742A">
      <w:pPr>
        <w:numPr>
          <w:ilvl w:val="0"/>
          <w:numId w:val="10"/>
        </w:numPr>
        <w:ind w:right="-102"/>
        <w:jc w:val="both"/>
        <w:rPr>
          <w:rFonts w:cs="Arial"/>
        </w:rPr>
      </w:pPr>
      <w:r w:rsidRPr="00D32FDA">
        <w:rPr>
          <w:rFonts w:cs="Arial"/>
        </w:rPr>
        <w:t>To deliver appropriate assurance to the Board that policies, procedures and practices meet the requirements of all relevant regulators and incorporate best practice.</w:t>
      </w:r>
    </w:p>
    <w:p w14:paraId="2BA6A889" w14:textId="77777777" w:rsidR="00D32FDA" w:rsidRPr="000D5F07" w:rsidRDefault="00D32FDA" w:rsidP="0040742A">
      <w:pPr>
        <w:numPr>
          <w:ilvl w:val="0"/>
          <w:numId w:val="10"/>
        </w:numPr>
        <w:ind w:right="-102"/>
        <w:jc w:val="both"/>
        <w:rPr>
          <w:rFonts w:cs="Arial"/>
        </w:rPr>
      </w:pPr>
      <w:r w:rsidRPr="00D32FDA">
        <w:rPr>
          <w:rFonts w:cs="Arial"/>
        </w:rPr>
        <w:t>To review progress and compliance with regulation and accreditation requirements with external agencies including Care Quality Commission,</w:t>
      </w:r>
      <w:r w:rsidRPr="00E85491">
        <w:rPr>
          <w:rFonts w:cs="Arial"/>
          <w:color w:val="FF0000"/>
        </w:rPr>
        <w:t xml:space="preserve"> </w:t>
      </w:r>
      <w:r w:rsidRPr="00D32FDA">
        <w:rPr>
          <w:rFonts w:cs="Arial"/>
        </w:rPr>
        <w:t xml:space="preserve">National Institute for Health and Care Excellence (NICE) and </w:t>
      </w:r>
      <w:r w:rsidRPr="000D5F07">
        <w:rPr>
          <w:rFonts w:cs="Arial"/>
        </w:rPr>
        <w:t>National Patient Safety Agency (NPSA).</w:t>
      </w:r>
    </w:p>
    <w:p w14:paraId="339C6796" w14:textId="77777777" w:rsidR="00D32FDA" w:rsidRPr="00D32FDA" w:rsidRDefault="00D32FDA" w:rsidP="0040742A">
      <w:pPr>
        <w:numPr>
          <w:ilvl w:val="0"/>
          <w:numId w:val="10"/>
        </w:numPr>
        <w:ind w:right="-102"/>
        <w:jc w:val="both"/>
        <w:rPr>
          <w:rFonts w:cs="Arial"/>
        </w:rPr>
      </w:pPr>
      <w:r w:rsidRPr="00D32FDA">
        <w:rPr>
          <w:rFonts w:cs="Arial"/>
        </w:rPr>
        <w:lastRenderedPageBreak/>
        <w:t xml:space="preserve">To support quality assurance mechanisms, enhance the </w:t>
      </w:r>
      <w:proofErr w:type="gramStart"/>
      <w:r w:rsidRPr="00D32FDA">
        <w:rPr>
          <w:rFonts w:cs="Arial"/>
        </w:rPr>
        <w:t>quality of service</w:t>
      </w:r>
      <w:proofErr w:type="gramEnd"/>
      <w:r w:rsidRPr="00D32FDA">
        <w:rPr>
          <w:rFonts w:cs="Arial"/>
        </w:rPr>
        <w:t xml:space="preserve"> provision and address deficiencies in quality.</w:t>
      </w:r>
    </w:p>
    <w:p w14:paraId="123EBAD7" w14:textId="77777777" w:rsidR="00D32FDA" w:rsidRDefault="00D32FDA" w:rsidP="0040742A">
      <w:pPr>
        <w:numPr>
          <w:ilvl w:val="0"/>
          <w:numId w:val="10"/>
        </w:numPr>
        <w:ind w:right="-102"/>
        <w:jc w:val="both"/>
        <w:rPr>
          <w:rFonts w:cs="Arial"/>
        </w:rPr>
      </w:pPr>
      <w:r w:rsidRPr="00D32FDA">
        <w:rPr>
          <w:rFonts w:cs="Arial"/>
        </w:rPr>
        <w:t xml:space="preserve">To ensure measures are in place to promote a culture of safe practice and innovation. </w:t>
      </w:r>
    </w:p>
    <w:p w14:paraId="0B927950" w14:textId="77777777" w:rsidR="006E22D2" w:rsidRPr="00D32FDA" w:rsidRDefault="006E22D2" w:rsidP="006E22D2">
      <w:pPr>
        <w:ind w:right="-102"/>
        <w:jc w:val="both"/>
        <w:rPr>
          <w:rFonts w:cs="Arial"/>
        </w:rPr>
      </w:pPr>
    </w:p>
    <w:p w14:paraId="0D44B62D" w14:textId="77777777" w:rsidR="00D32FDA" w:rsidRPr="00D32FDA" w:rsidRDefault="00D32FDA" w:rsidP="00D32FDA">
      <w:pPr>
        <w:rPr>
          <w:rFonts w:cs="Arial"/>
          <w:b/>
          <w:i/>
        </w:rPr>
      </w:pPr>
    </w:p>
    <w:p w14:paraId="200D9419" w14:textId="77777777" w:rsidR="00D32FDA" w:rsidRPr="00D32FDA" w:rsidRDefault="00D32FDA" w:rsidP="007731D9">
      <w:pPr>
        <w:pStyle w:val="Heading2"/>
        <w:jc w:val="left"/>
      </w:pPr>
      <w:r w:rsidRPr="00D32FDA">
        <w:t>8.1.6.</w:t>
      </w:r>
      <w:r w:rsidRPr="00D32FDA">
        <w:tab/>
        <w:t>General Governance</w:t>
      </w:r>
    </w:p>
    <w:p w14:paraId="43F73BF4" w14:textId="77777777" w:rsidR="00D32FDA" w:rsidRPr="00D32FDA" w:rsidRDefault="00D32FDA" w:rsidP="00D32FDA">
      <w:pPr>
        <w:rPr>
          <w:rFonts w:cs="Arial"/>
          <w:b/>
          <w:i/>
        </w:rPr>
      </w:pPr>
    </w:p>
    <w:p w14:paraId="7EC3D44E" w14:textId="77777777" w:rsidR="00D32FDA" w:rsidRPr="00D32FDA" w:rsidRDefault="00D32FDA" w:rsidP="0040742A">
      <w:pPr>
        <w:numPr>
          <w:ilvl w:val="0"/>
          <w:numId w:val="8"/>
        </w:numPr>
        <w:ind w:right="-102"/>
        <w:jc w:val="both"/>
        <w:rPr>
          <w:rFonts w:cs="Arial"/>
        </w:rPr>
      </w:pPr>
      <w:r w:rsidRPr="00D32FDA">
        <w:rPr>
          <w:rFonts w:cs="Arial"/>
        </w:rPr>
        <w:t>To review systems of governance in relation to quality matters relating to the provision of care.</w:t>
      </w:r>
    </w:p>
    <w:p w14:paraId="39B4BE48" w14:textId="2C475834" w:rsidR="00D32FDA" w:rsidRPr="00D32FDA" w:rsidRDefault="00D32FDA" w:rsidP="0040742A">
      <w:pPr>
        <w:numPr>
          <w:ilvl w:val="0"/>
          <w:numId w:val="8"/>
        </w:numPr>
        <w:ind w:right="-102"/>
        <w:jc w:val="both"/>
        <w:rPr>
          <w:rFonts w:cs="Arial"/>
        </w:rPr>
      </w:pPr>
      <w:r w:rsidRPr="00D32FDA">
        <w:rPr>
          <w:rFonts w:cs="Arial"/>
        </w:rPr>
        <w:t xml:space="preserve">To consider governance implications to the Trust of the findings and reports of regulatory, professional and independent bodies such as (but not limited to) Care Quality </w:t>
      </w:r>
      <w:r w:rsidRPr="000B5A53">
        <w:rPr>
          <w:rFonts w:cs="Arial"/>
        </w:rPr>
        <w:t xml:space="preserve">Commission, NHS </w:t>
      </w:r>
      <w:r w:rsidR="00226631" w:rsidRPr="000B5A53">
        <w:rPr>
          <w:rFonts w:cs="Arial"/>
        </w:rPr>
        <w:t>England</w:t>
      </w:r>
      <w:r w:rsidRPr="000B5A53">
        <w:rPr>
          <w:rFonts w:cs="Arial"/>
        </w:rPr>
        <w:t xml:space="preserve">, </w:t>
      </w:r>
      <w:r w:rsidRPr="00D32FDA">
        <w:rPr>
          <w:rFonts w:cs="Arial"/>
        </w:rPr>
        <w:t xml:space="preserve">NICE and Royal Colleges </w:t>
      </w:r>
    </w:p>
    <w:p w14:paraId="65F49311" w14:textId="77777777" w:rsidR="00D32FDA" w:rsidRPr="00D32FDA" w:rsidRDefault="00D32FDA" w:rsidP="0040742A">
      <w:pPr>
        <w:numPr>
          <w:ilvl w:val="0"/>
          <w:numId w:val="8"/>
        </w:numPr>
        <w:ind w:right="-102"/>
        <w:jc w:val="both"/>
        <w:rPr>
          <w:rFonts w:cs="Arial"/>
        </w:rPr>
      </w:pPr>
      <w:r w:rsidRPr="00D32FDA">
        <w:rPr>
          <w:rFonts w:cs="Arial"/>
        </w:rPr>
        <w:t>To consider and comment on revisions to the Trust’s quality strategy and receive assurance on the implementation of the strategy including matters of quality governance.</w:t>
      </w:r>
    </w:p>
    <w:p w14:paraId="72BAD4E1" w14:textId="77777777" w:rsidR="00D32FDA" w:rsidRPr="00D32FDA" w:rsidRDefault="00D32FDA" w:rsidP="0040742A">
      <w:pPr>
        <w:numPr>
          <w:ilvl w:val="0"/>
          <w:numId w:val="8"/>
        </w:numPr>
        <w:ind w:right="-102"/>
        <w:jc w:val="both"/>
        <w:rPr>
          <w:rFonts w:cs="Arial"/>
        </w:rPr>
      </w:pPr>
      <w:r w:rsidRPr="00D32FDA">
        <w:rPr>
          <w:rFonts w:cs="Arial"/>
        </w:rPr>
        <w:t>To oversee the progress of quality developments as described in the quality improvement plan.</w:t>
      </w:r>
    </w:p>
    <w:p w14:paraId="0485B68D" w14:textId="77777777" w:rsidR="00D32FDA" w:rsidRDefault="00D32FDA" w:rsidP="0040742A">
      <w:pPr>
        <w:numPr>
          <w:ilvl w:val="0"/>
          <w:numId w:val="8"/>
        </w:numPr>
        <w:ind w:right="-102"/>
        <w:jc w:val="both"/>
        <w:rPr>
          <w:rFonts w:cs="Arial"/>
        </w:rPr>
      </w:pPr>
      <w:r w:rsidRPr="00D32FDA">
        <w:rPr>
          <w:rFonts w:cs="Arial"/>
        </w:rPr>
        <w:t>To produce the annual quality account and monitor progress</w:t>
      </w:r>
    </w:p>
    <w:p w14:paraId="18B8E79D" w14:textId="77777777" w:rsidR="005F28EC" w:rsidRPr="005F28EC" w:rsidRDefault="005F28EC" w:rsidP="0040742A">
      <w:pPr>
        <w:pStyle w:val="ListParagraph"/>
        <w:numPr>
          <w:ilvl w:val="0"/>
          <w:numId w:val="8"/>
        </w:numPr>
        <w:rPr>
          <w:rFonts w:ascii="Arial" w:hAnsi="Arial" w:cs="Arial"/>
          <w:szCs w:val="20"/>
        </w:rPr>
      </w:pPr>
      <w:r>
        <w:rPr>
          <w:rFonts w:ascii="Arial" w:hAnsi="Arial" w:cs="Arial"/>
          <w:szCs w:val="20"/>
        </w:rPr>
        <w:t>To r</w:t>
      </w:r>
      <w:r w:rsidRPr="005F28EC">
        <w:rPr>
          <w:rFonts w:ascii="Arial" w:hAnsi="Arial" w:cs="Arial"/>
          <w:szCs w:val="20"/>
        </w:rPr>
        <w:t>eceive reports (in full or summary) from internal audits which relate to the responsibilities of the Committee.</w:t>
      </w:r>
    </w:p>
    <w:p w14:paraId="089A21D8" w14:textId="77777777" w:rsidR="00D32FDA" w:rsidRPr="00D32FDA" w:rsidRDefault="00D32FDA" w:rsidP="00D32FDA">
      <w:pPr>
        <w:ind w:right="-102"/>
        <w:jc w:val="both"/>
        <w:rPr>
          <w:rFonts w:cs="Arial"/>
        </w:rPr>
      </w:pPr>
    </w:p>
    <w:p w14:paraId="1C110A9A" w14:textId="77777777" w:rsidR="00D32FDA" w:rsidRPr="00D32FDA" w:rsidRDefault="00D32FDA" w:rsidP="007731D9">
      <w:pPr>
        <w:pStyle w:val="Heading1"/>
        <w:numPr>
          <w:ilvl w:val="0"/>
          <w:numId w:val="22"/>
        </w:numPr>
        <w:ind w:left="567" w:hanging="567"/>
      </w:pPr>
      <w:r w:rsidRPr="00D32FDA">
        <w:t>Administration arrangements</w:t>
      </w:r>
    </w:p>
    <w:p w14:paraId="54D07316" w14:textId="77777777" w:rsidR="00D32FDA" w:rsidRPr="00D32FDA" w:rsidRDefault="00D32FDA" w:rsidP="00D32FDA">
      <w:pPr>
        <w:tabs>
          <w:tab w:val="left" w:pos="900"/>
        </w:tabs>
        <w:autoSpaceDE w:val="0"/>
        <w:autoSpaceDN w:val="0"/>
        <w:adjustRightInd w:val="0"/>
        <w:ind w:left="360"/>
        <w:jc w:val="both"/>
        <w:rPr>
          <w:rFonts w:cs="Arial"/>
          <w:b/>
          <w:bCs/>
          <w:szCs w:val="24"/>
        </w:rPr>
      </w:pPr>
    </w:p>
    <w:p w14:paraId="5BDBF539" w14:textId="77777777" w:rsidR="00D32FDA" w:rsidRPr="00D32FDA" w:rsidRDefault="00D32FDA" w:rsidP="0040742A">
      <w:pPr>
        <w:numPr>
          <w:ilvl w:val="1"/>
          <w:numId w:val="17"/>
        </w:numPr>
        <w:tabs>
          <w:tab w:val="left" w:pos="709"/>
        </w:tabs>
        <w:autoSpaceDE w:val="0"/>
        <w:autoSpaceDN w:val="0"/>
        <w:adjustRightInd w:val="0"/>
        <w:ind w:left="709" w:hanging="709"/>
        <w:jc w:val="both"/>
        <w:rPr>
          <w:rFonts w:cs="Arial"/>
          <w:b/>
          <w:bCs/>
          <w:szCs w:val="24"/>
        </w:rPr>
      </w:pPr>
      <w:r w:rsidRPr="00D32FDA">
        <w:rPr>
          <w:rFonts w:cs="Arial"/>
          <w:szCs w:val="24"/>
        </w:rPr>
        <w:t xml:space="preserve">The Committee will receive appropriate administrative support. Duties will  include: </w:t>
      </w:r>
    </w:p>
    <w:p w14:paraId="205B6A92" w14:textId="77777777" w:rsidR="00D32FDA" w:rsidRPr="00D32FDA" w:rsidRDefault="00D32FDA" w:rsidP="00D32FDA">
      <w:pPr>
        <w:tabs>
          <w:tab w:val="left" w:pos="900"/>
        </w:tabs>
        <w:autoSpaceDE w:val="0"/>
        <w:autoSpaceDN w:val="0"/>
        <w:adjustRightInd w:val="0"/>
        <w:ind w:left="792"/>
        <w:jc w:val="both"/>
        <w:rPr>
          <w:rFonts w:cs="Arial"/>
          <w:szCs w:val="24"/>
        </w:rPr>
      </w:pPr>
    </w:p>
    <w:p w14:paraId="6E1414DD" w14:textId="77777777" w:rsidR="00D32FDA" w:rsidRPr="00D32FDA" w:rsidRDefault="00D32FDA" w:rsidP="0040742A">
      <w:pPr>
        <w:numPr>
          <w:ilvl w:val="1"/>
          <w:numId w:val="15"/>
        </w:numPr>
        <w:autoSpaceDE w:val="0"/>
        <w:autoSpaceDN w:val="0"/>
        <w:adjustRightInd w:val="0"/>
        <w:jc w:val="both"/>
        <w:rPr>
          <w:rFonts w:cs="Arial"/>
          <w:color w:val="000000"/>
          <w:szCs w:val="24"/>
        </w:rPr>
      </w:pPr>
      <w:r w:rsidRPr="00D32FDA">
        <w:rPr>
          <w:rFonts w:cs="Arial"/>
          <w:color w:val="000000"/>
          <w:szCs w:val="24"/>
        </w:rPr>
        <w:t xml:space="preserve">preparing and circulating the agenda and papers </w:t>
      </w:r>
    </w:p>
    <w:p w14:paraId="13715A79" w14:textId="77777777" w:rsidR="00D32FDA" w:rsidRPr="00D32FDA" w:rsidRDefault="00D32FDA" w:rsidP="0040742A">
      <w:pPr>
        <w:numPr>
          <w:ilvl w:val="1"/>
          <w:numId w:val="15"/>
        </w:numPr>
        <w:autoSpaceDE w:val="0"/>
        <w:autoSpaceDN w:val="0"/>
        <w:adjustRightInd w:val="0"/>
        <w:jc w:val="both"/>
        <w:rPr>
          <w:rFonts w:cs="Arial"/>
        </w:rPr>
      </w:pPr>
      <w:r w:rsidRPr="00D32FDA">
        <w:rPr>
          <w:rFonts w:cs="Arial"/>
          <w:color w:val="000000"/>
          <w:szCs w:val="24"/>
        </w:rPr>
        <w:t>maintaining accurate records of attendance, main discussion points and decisions taken and issue necessary action logs within five working days of the meeting</w:t>
      </w:r>
    </w:p>
    <w:p w14:paraId="7EA894EB" w14:textId="77777777" w:rsidR="00D32FDA" w:rsidRPr="00D32FDA" w:rsidRDefault="00D32FDA" w:rsidP="0040742A">
      <w:pPr>
        <w:numPr>
          <w:ilvl w:val="1"/>
          <w:numId w:val="15"/>
        </w:numPr>
        <w:autoSpaceDE w:val="0"/>
        <w:autoSpaceDN w:val="0"/>
        <w:adjustRightInd w:val="0"/>
        <w:jc w:val="both"/>
        <w:rPr>
          <w:rFonts w:cs="Arial"/>
        </w:rPr>
      </w:pPr>
      <w:r w:rsidRPr="00D32FDA">
        <w:rPr>
          <w:rFonts w:cs="Arial"/>
          <w:color w:val="000000"/>
          <w:szCs w:val="24"/>
        </w:rPr>
        <w:t>drafting minutes for circulation to the Chair within five working days of the meeting</w:t>
      </w:r>
    </w:p>
    <w:p w14:paraId="2465E7B8" w14:textId="77777777" w:rsidR="00D32FDA" w:rsidRPr="00D32FDA" w:rsidRDefault="00D32FDA" w:rsidP="0040742A">
      <w:pPr>
        <w:numPr>
          <w:ilvl w:val="1"/>
          <w:numId w:val="15"/>
        </w:numPr>
        <w:autoSpaceDE w:val="0"/>
        <w:autoSpaceDN w:val="0"/>
        <w:adjustRightInd w:val="0"/>
        <w:jc w:val="both"/>
        <w:rPr>
          <w:rFonts w:cs="Arial"/>
        </w:rPr>
      </w:pPr>
      <w:r w:rsidRPr="00D32FDA">
        <w:rPr>
          <w:rFonts w:cs="Arial"/>
          <w:color w:val="000000"/>
          <w:szCs w:val="24"/>
        </w:rPr>
        <w:t>maintaining an electronic record of any documents discussed and/or approved and recall them to the Committee when due</w:t>
      </w:r>
      <w:r w:rsidRPr="00D32FDA">
        <w:rPr>
          <w:rFonts w:cs="Arial"/>
        </w:rPr>
        <w:t xml:space="preserve"> and </w:t>
      </w:r>
      <w:r w:rsidRPr="00D32FDA">
        <w:rPr>
          <w:rFonts w:cs="Arial"/>
          <w:color w:val="000000"/>
          <w:szCs w:val="24"/>
        </w:rPr>
        <w:t>filing and maintaining records of the work of the Committee</w:t>
      </w:r>
    </w:p>
    <w:p w14:paraId="74774A7E" w14:textId="77777777" w:rsidR="00D32FDA" w:rsidRPr="00D32FDA" w:rsidRDefault="00D32FDA" w:rsidP="00D32FDA">
      <w:pPr>
        <w:autoSpaceDE w:val="0"/>
        <w:autoSpaceDN w:val="0"/>
        <w:adjustRightInd w:val="0"/>
        <w:ind w:left="1440"/>
        <w:jc w:val="both"/>
        <w:rPr>
          <w:rFonts w:cs="Arial"/>
        </w:rPr>
      </w:pPr>
    </w:p>
    <w:p w14:paraId="1F71BD02" w14:textId="77777777" w:rsidR="00D32FDA" w:rsidRPr="00D32FDA" w:rsidRDefault="00D32FDA" w:rsidP="007731D9">
      <w:pPr>
        <w:pStyle w:val="Heading1"/>
        <w:numPr>
          <w:ilvl w:val="0"/>
          <w:numId w:val="22"/>
        </w:numPr>
        <w:ind w:left="567" w:hanging="567"/>
      </w:pPr>
      <w:r w:rsidRPr="00D32FDA">
        <w:t xml:space="preserve">Reporting </w:t>
      </w:r>
    </w:p>
    <w:p w14:paraId="696CCBAB" w14:textId="77777777" w:rsidR="00D32FDA" w:rsidRPr="00D32FDA" w:rsidRDefault="00D32FDA" w:rsidP="00D32FDA">
      <w:pPr>
        <w:tabs>
          <w:tab w:val="left" w:pos="900"/>
        </w:tabs>
        <w:autoSpaceDE w:val="0"/>
        <w:autoSpaceDN w:val="0"/>
        <w:adjustRightInd w:val="0"/>
        <w:jc w:val="both"/>
        <w:rPr>
          <w:rFonts w:cs="Arial"/>
          <w:b/>
          <w:szCs w:val="24"/>
        </w:rPr>
      </w:pPr>
    </w:p>
    <w:p w14:paraId="0DCE4613" w14:textId="77777777" w:rsidR="00104F4A" w:rsidRDefault="00D32FDA" w:rsidP="0040742A">
      <w:pPr>
        <w:pStyle w:val="ListParagraph"/>
        <w:numPr>
          <w:ilvl w:val="1"/>
          <w:numId w:val="19"/>
        </w:numPr>
        <w:tabs>
          <w:tab w:val="left" w:pos="851"/>
          <w:tab w:val="left" w:pos="900"/>
        </w:tabs>
        <w:autoSpaceDE w:val="0"/>
        <w:autoSpaceDN w:val="0"/>
        <w:adjustRightInd w:val="0"/>
        <w:jc w:val="both"/>
        <w:rPr>
          <w:rFonts w:ascii="Arial" w:hAnsi="Arial" w:cs="Arial"/>
        </w:rPr>
      </w:pPr>
      <w:r w:rsidRPr="00104F4A">
        <w:rPr>
          <w:rFonts w:ascii="Arial" w:hAnsi="Arial" w:cs="Arial"/>
        </w:rPr>
        <w:t xml:space="preserve">Committee will report in writing to the Board through the Committee’s </w:t>
      </w:r>
    </w:p>
    <w:p w14:paraId="3D631068" w14:textId="77777777" w:rsidR="00D32FDA" w:rsidRPr="00104F4A" w:rsidRDefault="00D32FDA" w:rsidP="00104F4A">
      <w:pPr>
        <w:pStyle w:val="ListParagraph"/>
        <w:tabs>
          <w:tab w:val="left" w:pos="851"/>
          <w:tab w:val="left" w:pos="900"/>
        </w:tabs>
        <w:autoSpaceDE w:val="0"/>
        <w:autoSpaceDN w:val="0"/>
        <w:adjustRightInd w:val="0"/>
        <w:ind w:left="465"/>
        <w:jc w:val="both"/>
        <w:rPr>
          <w:rFonts w:ascii="Arial" w:hAnsi="Arial" w:cs="Arial"/>
        </w:rPr>
      </w:pPr>
      <w:r w:rsidRPr="00104F4A">
        <w:rPr>
          <w:rFonts w:ascii="Arial" w:hAnsi="Arial" w:cs="Arial"/>
        </w:rPr>
        <w:t>Chair’s assurance report (produced after each Committee meeting).  The report records key issues, actions and decisions and the level of assurance provided to the Board by the Committee’s consideration of the relevant item. Minutes of the Committee's meetings will be produced promptly for approval at the subsequent Committee meeting. Approved minutes will be presented to the next formal Board meeting.</w:t>
      </w:r>
    </w:p>
    <w:p w14:paraId="1C7946E4" w14:textId="77777777" w:rsidR="00D32FDA" w:rsidRPr="00104F4A" w:rsidRDefault="00D32FDA" w:rsidP="00D32FDA">
      <w:pPr>
        <w:tabs>
          <w:tab w:val="left" w:pos="851"/>
          <w:tab w:val="left" w:pos="900"/>
        </w:tabs>
        <w:autoSpaceDE w:val="0"/>
        <w:autoSpaceDN w:val="0"/>
        <w:adjustRightInd w:val="0"/>
        <w:ind w:left="825"/>
        <w:jc w:val="both"/>
        <w:rPr>
          <w:rFonts w:cs="Arial"/>
          <w:szCs w:val="24"/>
        </w:rPr>
      </w:pPr>
    </w:p>
    <w:p w14:paraId="73A15BE3" w14:textId="77777777" w:rsidR="00D32FDA" w:rsidRPr="00104F4A" w:rsidRDefault="00104F4A" w:rsidP="0040742A">
      <w:pPr>
        <w:pStyle w:val="ListParagraph"/>
        <w:numPr>
          <w:ilvl w:val="1"/>
          <w:numId w:val="19"/>
        </w:numPr>
        <w:tabs>
          <w:tab w:val="left" w:pos="851"/>
          <w:tab w:val="left" w:pos="900"/>
        </w:tabs>
        <w:autoSpaceDE w:val="0"/>
        <w:autoSpaceDN w:val="0"/>
        <w:adjustRightInd w:val="0"/>
        <w:jc w:val="both"/>
        <w:rPr>
          <w:rFonts w:ascii="Arial" w:hAnsi="Arial" w:cs="Arial"/>
          <w:bCs/>
        </w:rPr>
      </w:pPr>
      <w:r w:rsidRPr="00104F4A">
        <w:rPr>
          <w:rFonts w:ascii="Arial" w:hAnsi="Arial" w:cs="Arial"/>
          <w:bCs/>
        </w:rPr>
        <w:t xml:space="preserve">The Quality Committee will provide the Audit Committee with an annual report of its activities and effectiveness in accordance with the Board’s scheme of delegation. </w:t>
      </w:r>
    </w:p>
    <w:p w14:paraId="104F031C" w14:textId="77777777" w:rsidR="00104F4A" w:rsidRPr="00D32FDA" w:rsidRDefault="00104F4A" w:rsidP="00104F4A">
      <w:pPr>
        <w:tabs>
          <w:tab w:val="left" w:pos="851"/>
          <w:tab w:val="left" w:pos="900"/>
        </w:tabs>
        <w:autoSpaceDE w:val="0"/>
        <w:autoSpaceDN w:val="0"/>
        <w:adjustRightInd w:val="0"/>
        <w:ind w:left="465"/>
        <w:jc w:val="both"/>
        <w:rPr>
          <w:rFonts w:cs="Arial"/>
          <w:color w:val="FF0000"/>
          <w:szCs w:val="24"/>
        </w:rPr>
      </w:pPr>
    </w:p>
    <w:p w14:paraId="42371586" w14:textId="77777777" w:rsidR="00D32FDA" w:rsidRPr="00D32FDA" w:rsidRDefault="00D32FDA" w:rsidP="00D32FDA">
      <w:pPr>
        <w:tabs>
          <w:tab w:val="left" w:pos="900"/>
        </w:tabs>
        <w:autoSpaceDE w:val="0"/>
        <w:autoSpaceDN w:val="0"/>
        <w:adjustRightInd w:val="0"/>
        <w:jc w:val="both"/>
        <w:rPr>
          <w:rFonts w:cs="Arial"/>
          <w:b/>
          <w:bCs/>
          <w:szCs w:val="24"/>
        </w:rPr>
      </w:pPr>
    </w:p>
    <w:p w14:paraId="5641930A" w14:textId="77777777" w:rsidR="00D32FDA" w:rsidRPr="00D32FDA" w:rsidRDefault="00D32FDA" w:rsidP="007731D9">
      <w:pPr>
        <w:pStyle w:val="Heading1"/>
        <w:numPr>
          <w:ilvl w:val="0"/>
          <w:numId w:val="22"/>
        </w:numPr>
        <w:ind w:left="567" w:hanging="567"/>
      </w:pPr>
      <w:r w:rsidRPr="00D32FDA">
        <w:t>Review of terms of reference</w:t>
      </w:r>
    </w:p>
    <w:p w14:paraId="2CB2CCE9" w14:textId="77777777" w:rsidR="00D32FDA" w:rsidRPr="00D32FDA" w:rsidRDefault="00D32FDA" w:rsidP="00D32FDA">
      <w:pPr>
        <w:tabs>
          <w:tab w:val="left" w:pos="900"/>
        </w:tabs>
        <w:autoSpaceDE w:val="0"/>
        <w:autoSpaceDN w:val="0"/>
        <w:adjustRightInd w:val="0"/>
        <w:ind w:left="360"/>
        <w:jc w:val="both"/>
        <w:rPr>
          <w:rFonts w:cs="Arial"/>
          <w:b/>
          <w:bCs/>
          <w:szCs w:val="24"/>
        </w:rPr>
      </w:pPr>
    </w:p>
    <w:p w14:paraId="626BDE29" w14:textId="77777777" w:rsidR="00D32FDA" w:rsidRDefault="00D32FDA" w:rsidP="00D32FDA">
      <w:pPr>
        <w:ind w:left="851" w:hanging="851"/>
        <w:jc w:val="both"/>
        <w:rPr>
          <w:rFonts w:cs="Arial"/>
          <w:szCs w:val="24"/>
        </w:rPr>
      </w:pPr>
      <w:r w:rsidRPr="00D32FDA">
        <w:rPr>
          <w:rFonts w:cs="Arial"/>
          <w:szCs w:val="24"/>
        </w:rPr>
        <w:t>11.1</w:t>
      </w:r>
      <w:r w:rsidRPr="00D32FDA">
        <w:rPr>
          <w:rFonts w:cs="Arial"/>
          <w:szCs w:val="24"/>
        </w:rPr>
        <w:tab/>
        <w:t>The Committee will review the terms of reference annually. Any amendments required will be put before a meeting of the Trust’s Board for approval.</w:t>
      </w:r>
    </w:p>
    <w:p w14:paraId="5F36AABA" w14:textId="44C04C0A" w:rsidR="009E425A" w:rsidRDefault="009E425A" w:rsidP="00FC4BF0">
      <w:pPr>
        <w:rPr>
          <w:rFonts w:cs="Arial"/>
          <w:sz w:val="12"/>
        </w:rPr>
      </w:pPr>
    </w:p>
    <w:p w14:paraId="2031E597" w14:textId="3541900C" w:rsidR="008216DD" w:rsidRPr="008216DD" w:rsidRDefault="008216DD" w:rsidP="008216DD">
      <w:pPr>
        <w:rPr>
          <w:rFonts w:cs="Arial"/>
          <w:sz w:val="12"/>
        </w:rPr>
      </w:pPr>
    </w:p>
    <w:p w14:paraId="2F3FED0F" w14:textId="427623FA" w:rsidR="008216DD" w:rsidRPr="008216DD" w:rsidRDefault="008216DD" w:rsidP="008216DD">
      <w:pPr>
        <w:rPr>
          <w:rFonts w:cs="Arial"/>
          <w:sz w:val="12"/>
        </w:rPr>
      </w:pPr>
    </w:p>
    <w:p w14:paraId="494F0B41" w14:textId="786FA9DB" w:rsidR="008216DD" w:rsidRPr="008216DD" w:rsidRDefault="008216DD" w:rsidP="008216DD">
      <w:pPr>
        <w:rPr>
          <w:rFonts w:cs="Arial"/>
          <w:sz w:val="12"/>
        </w:rPr>
      </w:pPr>
    </w:p>
    <w:p w14:paraId="6ED43051" w14:textId="5D4E73B5" w:rsidR="008216DD" w:rsidRPr="008216DD" w:rsidRDefault="008216DD" w:rsidP="008216DD">
      <w:pPr>
        <w:rPr>
          <w:rFonts w:cs="Arial"/>
          <w:sz w:val="12"/>
        </w:rPr>
      </w:pPr>
    </w:p>
    <w:p w14:paraId="25B9D054" w14:textId="6479FDBB" w:rsidR="008216DD" w:rsidRPr="008216DD" w:rsidRDefault="008216DD" w:rsidP="008216DD">
      <w:pPr>
        <w:rPr>
          <w:rFonts w:cs="Arial"/>
          <w:sz w:val="12"/>
        </w:rPr>
      </w:pPr>
    </w:p>
    <w:p w14:paraId="3707D942" w14:textId="43268926" w:rsidR="008216DD" w:rsidRPr="008216DD" w:rsidRDefault="008216DD" w:rsidP="008216DD">
      <w:pPr>
        <w:rPr>
          <w:rFonts w:cs="Arial"/>
          <w:sz w:val="12"/>
        </w:rPr>
      </w:pPr>
    </w:p>
    <w:p w14:paraId="38685E48" w14:textId="16F5C414" w:rsidR="008216DD" w:rsidRPr="008216DD" w:rsidRDefault="008216DD" w:rsidP="008216DD">
      <w:pPr>
        <w:rPr>
          <w:rFonts w:cs="Arial"/>
          <w:sz w:val="12"/>
        </w:rPr>
      </w:pPr>
    </w:p>
    <w:p w14:paraId="6D6FF786" w14:textId="7B77BBB9" w:rsidR="008216DD" w:rsidRPr="008216DD" w:rsidRDefault="008216DD" w:rsidP="008216DD">
      <w:pPr>
        <w:rPr>
          <w:rFonts w:cs="Arial"/>
          <w:sz w:val="12"/>
        </w:rPr>
      </w:pPr>
    </w:p>
    <w:p w14:paraId="3B69A5B6" w14:textId="5F071A8C" w:rsidR="008216DD" w:rsidRPr="008216DD" w:rsidRDefault="008216DD" w:rsidP="008216DD">
      <w:pPr>
        <w:rPr>
          <w:rFonts w:cs="Arial"/>
          <w:sz w:val="12"/>
        </w:rPr>
      </w:pPr>
    </w:p>
    <w:p w14:paraId="2E924820" w14:textId="3CE5B03E" w:rsidR="008216DD" w:rsidRPr="008216DD" w:rsidRDefault="008216DD" w:rsidP="008216DD">
      <w:pPr>
        <w:rPr>
          <w:rFonts w:cs="Arial"/>
          <w:sz w:val="12"/>
        </w:rPr>
      </w:pPr>
    </w:p>
    <w:p w14:paraId="52A71257" w14:textId="6E7768F2" w:rsidR="008216DD" w:rsidRPr="008216DD" w:rsidRDefault="008216DD" w:rsidP="008216DD">
      <w:pPr>
        <w:rPr>
          <w:rFonts w:cs="Arial"/>
          <w:sz w:val="12"/>
        </w:rPr>
      </w:pPr>
    </w:p>
    <w:p w14:paraId="760207D8" w14:textId="46F3D417" w:rsidR="008216DD" w:rsidRPr="008216DD" w:rsidRDefault="008216DD" w:rsidP="008216DD">
      <w:pPr>
        <w:rPr>
          <w:rFonts w:cs="Arial"/>
          <w:sz w:val="12"/>
        </w:rPr>
      </w:pPr>
    </w:p>
    <w:p w14:paraId="131C627B" w14:textId="42FAC048" w:rsidR="008216DD" w:rsidRPr="008216DD" w:rsidRDefault="008216DD" w:rsidP="008216DD">
      <w:pPr>
        <w:rPr>
          <w:rFonts w:cs="Arial"/>
          <w:sz w:val="12"/>
        </w:rPr>
      </w:pPr>
    </w:p>
    <w:p w14:paraId="28AF5B75" w14:textId="6A544E0D" w:rsidR="008216DD" w:rsidRPr="008216DD" w:rsidRDefault="008216DD" w:rsidP="008216DD">
      <w:pPr>
        <w:rPr>
          <w:rFonts w:cs="Arial"/>
          <w:sz w:val="12"/>
        </w:rPr>
      </w:pPr>
    </w:p>
    <w:p w14:paraId="3F432B8E" w14:textId="0EEAB078" w:rsidR="008216DD" w:rsidRPr="008216DD" w:rsidRDefault="008216DD" w:rsidP="008216DD">
      <w:pPr>
        <w:rPr>
          <w:rFonts w:cs="Arial"/>
          <w:sz w:val="12"/>
        </w:rPr>
      </w:pPr>
    </w:p>
    <w:p w14:paraId="5C80A2D1" w14:textId="4DF300BE" w:rsidR="008216DD" w:rsidRPr="008216DD" w:rsidRDefault="008216DD" w:rsidP="008216DD">
      <w:pPr>
        <w:rPr>
          <w:rFonts w:cs="Arial"/>
          <w:sz w:val="12"/>
        </w:rPr>
      </w:pPr>
    </w:p>
    <w:p w14:paraId="7E706A89" w14:textId="39B41117" w:rsidR="008216DD" w:rsidRPr="008216DD" w:rsidRDefault="008216DD" w:rsidP="008216DD">
      <w:pPr>
        <w:rPr>
          <w:rFonts w:cs="Arial"/>
          <w:sz w:val="12"/>
        </w:rPr>
      </w:pPr>
    </w:p>
    <w:p w14:paraId="4C007AFE" w14:textId="497B41BB" w:rsidR="008216DD" w:rsidRPr="008216DD" w:rsidRDefault="008216DD" w:rsidP="008216DD">
      <w:pPr>
        <w:rPr>
          <w:rFonts w:cs="Arial"/>
          <w:sz w:val="12"/>
        </w:rPr>
      </w:pPr>
    </w:p>
    <w:p w14:paraId="18958C83" w14:textId="3C3C2E72" w:rsidR="008216DD" w:rsidRPr="008216DD" w:rsidRDefault="008216DD" w:rsidP="008216DD">
      <w:pPr>
        <w:rPr>
          <w:rFonts w:cs="Arial"/>
          <w:sz w:val="12"/>
        </w:rPr>
      </w:pPr>
    </w:p>
    <w:p w14:paraId="6BCE8F5F" w14:textId="6E5F260C" w:rsidR="008216DD" w:rsidRPr="008216DD" w:rsidRDefault="008216DD" w:rsidP="008216DD">
      <w:pPr>
        <w:rPr>
          <w:rFonts w:cs="Arial"/>
          <w:sz w:val="12"/>
        </w:rPr>
      </w:pPr>
    </w:p>
    <w:p w14:paraId="534381FC" w14:textId="5FDE827A" w:rsidR="008216DD" w:rsidRPr="008216DD" w:rsidRDefault="008216DD" w:rsidP="008216DD">
      <w:pPr>
        <w:rPr>
          <w:rFonts w:cs="Arial"/>
          <w:sz w:val="12"/>
        </w:rPr>
      </w:pPr>
    </w:p>
    <w:p w14:paraId="76406BAB" w14:textId="206F67CC" w:rsidR="008216DD" w:rsidRPr="008216DD" w:rsidRDefault="008216DD" w:rsidP="008216DD">
      <w:pPr>
        <w:rPr>
          <w:rFonts w:cs="Arial"/>
          <w:sz w:val="12"/>
        </w:rPr>
      </w:pPr>
    </w:p>
    <w:p w14:paraId="6CEDCD81" w14:textId="79F1CA3E" w:rsidR="008216DD" w:rsidRPr="008216DD" w:rsidRDefault="008216DD" w:rsidP="008216DD">
      <w:pPr>
        <w:rPr>
          <w:rFonts w:cs="Arial"/>
          <w:sz w:val="12"/>
        </w:rPr>
      </w:pPr>
    </w:p>
    <w:p w14:paraId="4BE89A71" w14:textId="3579CCE0" w:rsidR="008216DD" w:rsidRPr="008216DD" w:rsidRDefault="008216DD" w:rsidP="008216DD">
      <w:pPr>
        <w:rPr>
          <w:rFonts w:cs="Arial"/>
          <w:sz w:val="12"/>
        </w:rPr>
      </w:pPr>
    </w:p>
    <w:p w14:paraId="1CB56F77" w14:textId="7781E3A5" w:rsidR="008216DD" w:rsidRPr="008216DD" w:rsidRDefault="008216DD" w:rsidP="008216DD">
      <w:pPr>
        <w:rPr>
          <w:rFonts w:cs="Arial"/>
          <w:sz w:val="12"/>
        </w:rPr>
      </w:pPr>
    </w:p>
    <w:p w14:paraId="4D0732B7" w14:textId="28318766" w:rsidR="008216DD" w:rsidRPr="008216DD" w:rsidRDefault="008216DD" w:rsidP="008216DD">
      <w:pPr>
        <w:rPr>
          <w:rFonts w:cs="Arial"/>
          <w:sz w:val="12"/>
        </w:rPr>
      </w:pPr>
    </w:p>
    <w:p w14:paraId="0F2423A2" w14:textId="7877AD94" w:rsidR="008216DD" w:rsidRPr="008216DD" w:rsidRDefault="008216DD" w:rsidP="008216DD">
      <w:pPr>
        <w:rPr>
          <w:rFonts w:cs="Arial"/>
          <w:sz w:val="12"/>
        </w:rPr>
      </w:pPr>
    </w:p>
    <w:p w14:paraId="224AFBA8" w14:textId="31A51D4C" w:rsidR="008216DD" w:rsidRPr="008216DD" w:rsidRDefault="008216DD" w:rsidP="008216DD">
      <w:pPr>
        <w:rPr>
          <w:rFonts w:cs="Arial"/>
          <w:sz w:val="12"/>
        </w:rPr>
      </w:pPr>
    </w:p>
    <w:p w14:paraId="2661A81B" w14:textId="0B7ACFD4" w:rsidR="008216DD" w:rsidRPr="008216DD" w:rsidRDefault="008216DD" w:rsidP="008216DD">
      <w:pPr>
        <w:rPr>
          <w:rFonts w:cs="Arial"/>
          <w:sz w:val="12"/>
        </w:rPr>
      </w:pPr>
    </w:p>
    <w:p w14:paraId="0183BE74" w14:textId="362E11BA" w:rsidR="008216DD" w:rsidRPr="008216DD" w:rsidRDefault="008216DD" w:rsidP="008216DD">
      <w:pPr>
        <w:rPr>
          <w:rFonts w:cs="Arial"/>
          <w:sz w:val="12"/>
        </w:rPr>
      </w:pPr>
    </w:p>
    <w:p w14:paraId="206ADF25" w14:textId="3EFF53D3" w:rsidR="008216DD" w:rsidRPr="008216DD" w:rsidRDefault="008216DD" w:rsidP="008216DD">
      <w:pPr>
        <w:rPr>
          <w:rFonts w:cs="Arial"/>
          <w:sz w:val="12"/>
        </w:rPr>
      </w:pPr>
    </w:p>
    <w:p w14:paraId="643FA722" w14:textId="78FBA940" w:rsidR="008216DD" w:rsidRDefault="008216DD" w:rsidP="008216DD">
      <w:pPr>
        <w:rPr>
          <w:rFonts w:cs="Arial"/>
          <w:sz w:val="12"/>
        </w:rPr>
      </w:pPr>
    </w:p>
    <w:p w14:paraId="6998FDA6" w14:textId="2D47BDD2" w:rsidR="008216DD" w:rsidRPr="008216DD" w:rsidRDefault="008216DD" w:rsidP="008216DD">
      <w:pPr>
        <w:rPr>
          <w:rFonts w:cs="Arial"/>
          <w:sz w:val="12"/>
        </w:rPr>
      </w:pPr>
    </w:p>
    <w:p w14:paraId="3449E613" w14:textId="120C3701" w:rsidR="008216DD" w:rsidRPr="008216DD" w:rsidRDefault="008216DD" w:rsidP="008216DD">
      <w:pPr>
        <w:rPr>
          <w:rFonts w:cs="Arial"/>
          <w:sz w:val="12"/>
        </w:rPr>
      </w:pPr>
    </w:p>
    <w:p w14:paraId="79A6DB81" w14:textId="113FE245" w:rsidR="008216DD" w:rsidRDefault="008216DD" w:rsidP="008216DD">
      <w:pPr>
        <w:rPr>
          <w:rFonts w:cs="Arial"/>
          <w:sz w:val="12"/>
        </w:rPr>
      </w:pPr>
    </w:p>
    <w:p w14:paraId="5AD83506" w14:textId="33771DB8" w:rsidR="008216DD" w:rsidRPr="008216DD" w:rsidRDefault="008216DD" w:rsidP="008216DD">
      <w:pPr>
        <w:tabs>
          <w:tab w:val="left" w:pos="5360"/>
        </w:tabs>
        <w:rPr>
          <w:rFonts w:cs="Arial"/>
          <w:sz w:val="12"/>
        </w:rPr>
      </w:pPr>
      <w:r>
        <w:rPr>
          <w:rFonts w:cs="Arial"/>
          <w:sz w:val="12"/>
        </w:rPr>
        <w:tab/>
      </w:r>
    </w:p>
    <w:sectPr w:rsidR="008216DD" w:rsidRPr="008216DD" w:rsidSect="00DD51B4">
      <w:headerReference w:type="even" r:id="rId9"/>
      <w:footerReference w:type="default" r:id="rId10"/>
      <w:pgSz w:w="11906" w:h="16838" w:code="9"/>
      <w:pgMar w:top="1418" w:right="1474"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86691" w14:textId="77777777" w:rsidR="00DD51B4" w:rsidRDefault="00DD51B4">
      <w:r>
        <w:separator/>
      </w:r>
    </w:p>
  </w:endnote>
  <w:endnote w:type="continuationSeparator" w:id="0">
    <w:p w14:paraId="06AEFC4F" w14:textId="77777777" w:rsidR="00DD51B4" w:rsidRDefault="00DD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20C0" w14:textId="77777777" w:rsidR="003E74AF" w:rsidRDefault="003E74AF">
    <w:pPr>
      <w:pStyle w:val="Footer"/>
      <w:tabs>
        <w:tab w:val="clear" w:pos="8306"/>
        <w:tab w:val="right" w:pos="8775"/>
      </w:tabs>
      <w:jc w:val="right"/>
      <w:rPr>
        <w:rStyle w:val="PageNumber"/>
        <w:sz w:val="20"/>
      </w:rPr>
    </w:pPr>
    <w:r>
      <w:rP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731D9">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7731D9">
      <w:rPr>
        <w:rStyle w:val="PageNumber"/>
        <w:noProof/>
        <w:sz w:val="20"/>
      </w:rPr>
      <w:t>8</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0DE36" w14:textId="77777777" w:rsidR="00DD51B4" w:rsidRDefault="00DD51B4">
      <w:r>
        <w:separator/>
      </w:r>
    </w:p>
  </w:footnote>
  <w:footnote w:type="continuationSeparator" w:id="0">
    <w:p w14:paraId="515529AE" w14:textId="77777777" w:rsidR="00DD51B4" w:rsidRDefault="00DD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D9674" w14:textId="62C93DA2" w:rsidR="005B5342" w:rsidRDefault="000B5A53">
    <w:pPr>
      <w:pStyle w:val="Header"/>
    </w:pPr>
    <w:r>
      <w:rPr>
        <w:noProof/>
      </w:rPr>
      <w:pict w14:anchorId="241C0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1.05pt;height:180.4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4B6"/>
    <w:multiLevelType w:val="hybridMultilevel"/>
    <w:tmpl w:val="ACA4AD8C"/>
    <w:lvl w:ilvl="0" w:tplc="C0EC94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6310"/>
    <w:multiLevelType w:val="hybridMultilevel"/>
    <w:tmpl w:val="411C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961"/>
    <w:multiLevelType w:val="hybridMultilevel"/>
    <w:tmpl w:val="992E246E"/>
    <w:lvl w:ilvl="0" w:tplc="0809000F">
      <w:start w:val="1"/>
      <w:numFmt w:val="decimal"/>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CA12CD8"/>
    <w:multiLevelType w:val="multilevel"/>
    <w:tmpl w:val="C8305BFC"/>
    <w:lvl w:ilvl="0">
      <w:start w:val="10"/>
      <w:numFmt w:val="decimal"/>
      <w:lvlText w:val="%1"/>
      <w:lvlJc w:val="left"/>
      <w:pPr>
        <w:ind w:left="465" w:hanging="465"/>
      </w:pPr>
      <w:rPr>
        <w:rFonts w:hint="default"/>
        <w:b/>
      </w:rPr>
    </w:lvl>
    <w:lvl w:ilvl="1">
      <w:start w:val="1"/>
      <w:numFmt w:val="decimal"/>
      <w:lvlText w:val="%1.%2"/>
      <w:lvlJc w:val="left"/>
      <w:pPr>
        <w:ind w:left="465" w:hanging="465"/>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FC120DB"/>
    <w:multiLevelType w:val="hybridMultilevel"/>
    <w:tmpl w:val="79728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F32EB2"/>
    <w:multiLevelType w:val="hybridMultilevel"/>
    <w:tmpl w:val="51BE768E"/>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6" w15:restartNumberingAfterBreak="0">
    <w:nsid w:val="26BD6788"/>
    <w:multiLevelType w:val="hybridMultilevel"/>
    <w:tmpl w:val="43DEE630"/>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7" w15:restartNumberingAfterBreak="0">
    <w:nsid w:val="29556BF3"/>
    <w:multiLevelType w:val="hybridMultilevel"/>
    <w:tmpl w:val="37DE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87376"/>
    <w:multiLevelType w:val="hybridMultilevel"/>
    <w:tmpl w:val="AC642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23192"/>
    <w:multiLevelType w:val="hybridMultilevel"/>
    <w:tmpl w:val="C17648D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36ED3"/>
    <w:multiLevelType w:val="multilevel"/>
    <w:tmpl w:val="00DA1E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600DE"/>
    <w:multiLevelType w:val="hybridMultilevel"/>
    <w:tmpl w:val="F89AE7B0"/>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12" w15:restartNumberingAfterBreak="0">
    <w:nsid w:val="39650D5F"/>
    <w:multiLevelType w:val="hybridMultilevel"/>
    <w:tmpl w:val="5578486A"/>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13" w15:restartNumberingAfterBreak="0">
    <w:nsid w:val="39FE7549"/>
    <w:multiLevelType w:val="hybridMultilevel"/>
    <w:tmpl w:val="AB94D960"/>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14" w15:restartNumberingAfterBreak="0">
    <w:nsid w:val="3CDF752C"/>
    <w:multiLevelType w:val="hybridMultilevel"/>
    <w:tmpl w:val="E682B422"/>
    <w:lvl w:ilvl="0" w:tplc="D924DEFE">
      <w:start w:val="1"/>
      <w:numFmt w:val="decimal"/>
      <w:pStyle w:val="BoardReportHeading"/>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0DB42D3"/>
    <w:multiLevelType w:val="hybridMultilevel"/>
    <w:tmpl w:val="C45C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72F89"/>
    <w:multiLevelType w:val="hybridMultilevel"/>
    <w:tmpl w:val="8EE21C96"/>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58C70861"/>
    <w:multiLevelType w:val="hybridMultilevel"/>
    <w:tmpl w:val="0EA06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4305D0"/>
    <w:multiLevelType w:val="multilevel"/>
    <w:tmpl w:val="54025628"/>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3462DEF"/>
    <w:multiLevelType w:val="hybridMultilevel"/>
    <w:tmpl w:val="D1CAD2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AD35D54"/>
    <w:multiLevelType w:val="hybridMultilevel"/>
    <w:tmpl w:val="4ED6FC02"/>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21" w15:restartNumberingAfterBreak="0">
    <w:nsid w:val="799512A5"/>
    <w:multiLevelType w:val="hybridMultilevel"/>
    <w:tmpl w:val="DE52AFB8"/>
    <w:lvl w:ilvl="0" w:tplc="08090001">
      <w:start w:val="1"/>
      <w:numFmt w:val="bullet"/>
      <w:lvlText w:val=""/>
      <w:lvlJc w:val="left"/>
      <w:pPr>
        <w:ind w:left="720" w:hanging="360"/>
      </w:pPr>
      <w:rPr>
        <w:rFonts w:ascii="Symbol" w:hAnsi="Symbol" w:hint="default"/>
        <w:strike w:val="0"/>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num w:numId="1" w16cid:durableId="297078471">
    <w:abstractNumId w:val="14"/>
  </w:num>
  <w:num w:numId="2" w16cid:durableId="1081294156">
    <w:abstractNumId w:val="4"/>
  </w:num>
  <w:num w:numId="3" w16cid:durableId="611210632">
    <w:abstractNumId w:val="17"/>
  </w:num>
  <w:num w:numId="4" w16cid:durableId="506093022">
    <w:abstractNumId w:val="16"/>
  </w:num>
  <w:num w:numId="5" w16cid:durableId="1920141041">
    <w:abstractNumId w:val="8"/>
  </w:num>
  <w:num w:numId="6" w16cid:durableId="914321579">
    <w:abstractNumId w:val="15"/>
  </w:num>
  <w:num w:numId="7" w16cid:durableId="223757346">
    <w:abstractNumId w:val="7"/>
  </w:num>
  <w:num w:numId="8" w16cid:durableId="1282610143">
    <w:abstractNumId w:val="5"/>
  </w:num>
  <w:num w:numId="9" w16cid:durableId="2069063154">
    <w:abstractNumId w:val="20"/>
  </w:num>
  <w:num w:numId="10" w16cid:durableId="487013285">
    <w:abstractNumId w:val="13"/>
  </w:num>
  <w:num w:numId="11" w16cid:durableId="1090933356">
    <w:abstractNumId w:val="21"/>
  </w:num>
  <w:num w:numId="12" w16cid:durableId="1894653749">
    <w:abstractNumId w:val="6"/>
  </w:num>
  <w:num w:numId="13" w16cid:durableId="554044401">
    <w:abstractNumId w:val="11"/>
  </w:num>
  <w:num w:numId="14" w16cid:durableId="9527066">
    <w:abstractNumId w:val="12"/>
  </w:num>
  <w:num w:numId="15" w16cid:durableId="1939872390">
    <w:abstractNumId w:val="9"/>
  </w:num>
  <w:num w:numId="16" w16cid:durableId="2123962350">
    <w:abstractNumId w:val="18"/>
  </w:num>
  <w:num w:numId="17" w16cid:durableId="2026516647">
    <w:abstractNumId w:val="10"/>
  </w:num>
  <w:num w:numId="18" w16cid:durableId="1326010241">
    <w:abstractNumId w:val="19"/>
  </w:num>
  <w:num w:numId="19" w16cid:durableId="510609715">
    <w:abstractNumId w:val="3"/>
  </w:num>
  <w:num w:numId="20" w16cid:durableId="1731613754">
    <w:abstractNumId w:val="1"/>
  </w:num>
  <w:num w:numId="21" w16cid:durableId="839928164">
    <w:abstractNumId w:val="0"/>
  </w:num>
  <w:num w:numId="22" w16cid:durableId="15192756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5A"/>
    <w:rsid w:val="000006D7"/>
    <w:rsid w:val="000034F1"/>
    <w:rsid w:val="00012169"/>
    <w:rsid w:val="000203A0"/>
    <w:rsid w:val="00023B4C"/>
    <w:rsid w:val="00023CD0"/>
    <w:rsid w:val="00026868"/>
    <w:rsid w:val="00026D51"/>
    <w:rsid w:val="00043627"/>
    <w:rsid w:val="00046E39"/>
    <w:rsid w:val="0006210E"/>
    <w:rsid w:val="000665B4"/>
    <w:rsid w:val="00083C97"/>
    <w:rsid w:val="00084E8C"/>
    <w:rsid w:val="0009304F"/>
    <w:rsid w:val="0009485A"/>
    <w:rsid w:val="000A5D6D"/>
    <w:rsid w:val="000B3322"/>
    <w:rsid w:val="000B3CB6"/>
    <w:rsid w:val="000B5A53"/>
    <w:rsid w:val="000B75C1"/>
    <w:rsid w:val="000C0BBE"/>
    <w:rsid w:val="000D5F07"/>
    <w:rsid w:val="000F0FC1"/>
    <w:rsid w:val="000F37BF"/>
    <w:rsid w:val="000F6B4A"/>
    <w:rsid w:val="00104F4A"/>
    <w:rsid w:val="00106EF0"/>
    <w:rsid w:val="001155E5"/>
    <w:rsid w:val="00117E8B"/>
    <w:rsid w:val="00123DD3"/>
    <w:rsid w:val="00130EAA"/>
    <w:rsid w:val="00132B81"/>
    <w:rsid w:val="00134F3D"/>
    <w:rsid w:val="001507C8"/>
    <w:rsid w:val="00151E3F"/>
    <w:rsid w:val="001566B9"/>
    <w:rsid w:val="00162482"/>
    <w:rsid w:val="001646C0"/>
    <w:rsid w:val="00175193"/>
    <w:rsid w:val="0018159D"/>
    <w:rsid w:val="00182A32"/>
    <w:rsid w:val="001871A1"/>
    <w:rsid w:val="00193005"/>
    <w:rsid w:val="001A0044"/>
    <w:rsid w:val="001A38A0"/>
    <w:rsid w:val="001A3BC7"/>
    <w:rsid w:val="001B3922"/>
    <w:rsid w:val="001C69DF"/>
    <w:rsid w:val="001D11CA"/>
    <w:rsid w:val="001D6C9D"/>
    <w:rsid w:val="001E33AB"/>
    <w:rsid w:val="001E4580"/>
    <w:rsid w:val="001E583F"/>
    <w:rsid w:val="001E62B8"/>
    <w:rsid w:val="001F4D2D"/>
    <w:rsid w:val="001F78F1"/>
    <w:rsid w:val="00203113"/>
    <w:rsid w:val="002067E1"/>
    <w:rsid w:val="00206EB0"/>
    <w:rsid w:val="00211988"/>
    <w:rsid w:val="0021255C"/>
    <w:rsid w:val="002143BD"/>
    <w:rsid w:val="00226631"/>
    <w:rsid w:val="00234B5F"/>
    <w:rsid w:val="0023509A"/>
    <w:rsid w:val="00235214"/>
    <w:rsid w:val="0024142C"/>
    <w:rsid w:val="00250C80"/>
    <w:rsid w:val="00254DB5"/>
    <w:rsid w:val="00260379"/>
    <w:rsid w:val="002617BB"/>
    <w:rsid w:val="00264624"/>
    <w:rsid w:val="00266D0C"/>
    <w:rsid w:val="00270BFF"/>
    <w:rsid w:val="0027674C"/>
    <w:rsid w:val="00277E46"/>
    <w:rsid w:val="002835D7"/>
    <w:rsid w:val="00284BA3"/>
    <w:rsid w:val="002919F5"/>
    <w:rsid w:val="00293A8E"/>
    <w:rsid w:val="002A0075"/>
    <w:rsid w:val="002A24A1"/>
    <w:rsid w:val="002A6933"/>
    <w:rsid w:val="002A76E3"/>
    <w:rsid w:val="002A7B78"/>
    <w:rsid w:val="002B3DC4"/>
    <w:rsid w:val="002C0094"/>
    <w:rsid w:val="002C07FF"/>
    <w:rsid w:val="002C3E6A"/>
    <w:rsid w:val="002D0B1D"/>
    <w:rsid w:val="002E1172"/>
    <w:rsid w:val="002E24AC"/>
    <w:rsid w:val="002E66D2"/>
    <w:rsid w:val="002F17D4"/>
    <w:rsid w:val="002F529E"/>
    <w:rsid w:val="00301224"/>
    <w:rsid w:val="00302F4F"/>
    <w:rsid w:val="00304B88"/>
    <w:rsid w:val="00311762"/>
    <w:rsid w:val="00313342"/>
    <w:rsid w:val="003177A3"/>
    <w:rsid w:val="00320A5C"/>
    <w:rsid w:val="00321BE0"/>
    <w:rsid w:val="003222DF"/>
    <w:rsid w:val="00325BAA"/>
    <w:rsid w:val="00335222"/>
    <w:rsid w:val="00340A94"/>
    <w:rsid w:val="00341FF4"/>
    <w:rsid w:val="00354A7E"/>
    <w:rsid w:val="003657C7"/>
    <w:rsid w:val="00366394"/>
    <w:rsid w:val="00367056"/>
    <w:rsid w:val="003671EC"/>
    <w:rsid w:val="00370F00"/>
    <w:rsid w:val="00371982"/>
    <w:rsid w:val="00374066"/>
    <w:rsid w:val="0037666C"/>
    <w:rsid w:val="003771D5"/>
    <w:rsid w:val="00383CB3"/>
    <w:rsid w:val="00393076"/>
    <w:rsid w:val="003A0024"/>
    <w:rsid w:val="003A6139"/>
    <w:rsid w:val="003B39A5"/>
    <w:rsid w:val="003C1276"/>
    <w:rsid w:val="003C625E"/>
    <w:rsid w:val="003C7417"/>
    <w:rsid w:val="003D3F24"/>
    <w:rsid w:val="003D537B"/>
    <w:rsid w:val="003E0B5C"/>
    <w:rsid w:val="003E3044"/>
    <w:rsid w:val="003E74AF"/>
    <w:rsid w:val="003F783A"/>
    <w:rsid w:val="00402144"/>
    <w:rsid w:val="004052EC"/>
    <w:rsid w:val="0040742A"/>
    <w:rsid w:val="00410343"/>
    <w:rsid w:val="00423DC1"/>
    <w:rsid w:val="00425F60"/>
    <w:rsid w:val="00426DDA"/>
    <w:rsid w:val="00427971"/>
    <w:rsid w:val="0043027C"/>
    <w:rsid w:val="004344D2"/>
    <w:rsid w:val="004350CE"/>
    <w:rsid w:val="004413A3"/>
    <w:rsid w:val="0046235A"/>
    <w:rsid w:val="00473734"/>
    <w:rsid w:val="00475595"/>
    <w:rsid w:val="00476E8D"/>
    <w:rsid w:val="00477F93"/>
    <w:rsid w:val="0048118A"/>
    <w:rsid w:val="004864DC"/>
    <w:rsid w:val="00494412"/>
    <w:rsid w:val="00494CE8"/>
    <w:rsid w:val="004955EC"/>
    <w:rsid w:val="00497961"/>
    <w:rsid w:val="00497DC1"/>
    <w:rsid w:val="004A1A20"/>
    <w:rsid w:val="004A3C54"/>
    <w:rsid w:val="004A782D"/>
    <w:rsid w:val="004B02D9"/>
    <w:rsid w:val="004B2DE3"/>
    <w:rsid w:val="004C1D2D"/>
    <w:rsid w:val="004C2EBC"/>
    <w:rsid w:val="004C455D"/>
    <w:rsid w:val="004C7343"/>
    <w:rsid w:val="004C7D14"/>
    <w:rsid w:val="004D6A41"/>
    <w:rsid w:val="004E15CE"/>
    <w:rsid w:val="004E2900"/>
    <w:rsid w:val="004E4925"/>
    <w:rsid w:val="004E53B0"/>
    <w:rsid w:val="004E579C"/>
    <w:rsid w:val="004E624B"/>
    <w:rsid w:val="004E64CA"/>
    <w:rsid w:val="00502735"/>
    <w:rsid w:val="005169EE"/>
    <w:rsid w:val="00516E94"/>
    <w:rsid w:val="00526529"/>
    <w:rsid w:val="00530519"/>
    <w:rsid w:val="00535031"/>
    <w:rsid w:val="00536E58"/>
    <w:rsid w:val="005379F2"/>
    <w:rsid w:val="005404C2"/>
    <w:rsid w:val="00554327"/>
    <w:rsid w:val="00556984"/>
    <w:rsid w:val="00556FB2"/>
    <w:rsid w:val="00567E16"/>
    <w:rsid w:val="00572C02"/>
    <w:rsid w:val="00574CCC"/>
    <w:rsid w:val="005760DE"/>
    <w:rsid w:val="00577569"/>
    <w:rsid w:val="00581065"/>
    <w:rsid w:val="00582256"/>
    <w:rsid w:val="005823F3"/>
    <w:rsid w:val="005932FB"/>
    <w:rsid w:val="00593D45"/>
    <w:rsid w:val="00596CDC"/>
    <w:rsid w:val="005A067E"/>
    <w:rsid w:val="005A0B2C"/>
    <w:rsid w:val="005A2FF7"/>
    <w:rsid w:val="005A318F"/>
    <w:rsid w:val="005A610C"/>
    <w:rsid w:val="005B5342"/>
    <w:rsid w:val="005C0A5C"/>
    <w:rsid w:val="005C5F2E"/>
    <w:rsid w:val="005C64B2"/>
    <w:rsid w:val="005D0F41"/>
    <w:rsid w:val="005D355F"/>
    <w:rsid w:val="005D43A9"/>
    <w:rsid w:val="005D79A8"/>
    <w:rsid w:val="005E3BB1"/>
    <w:rsid w:val="005F28EC"/>
    <w:rsid w:val="005F4C24"/>
    <w:rsid w:val="00604D04"/>
    <w:rsid w:val="00606A51"/>
    <w:rsid w:val="00615C84"/>
    <w:rsid w:val="00617698"/>
    <w:rsid w:val="0062303E"/>
    <w:rsid w:val="0063134E"/>
    <w:rsid w:val="00645B3D"/>
    <w:rsid w:val="006557E6"/>
    <w:rsid w:val="006578CB"/>
    <w:rsid w:val="006607F7"/>
    <w:rsid w:val="00672FB6"/>
    <w:rsid w:val="0068282D"/>
    <w:rsid w:val="0068533D"/>
    <w:rsid w:val="00686586"/>
    <w:rsid w:val="006876A8"/>
    <w:rsid w:val="0069297F"/>
    <w:rsid w:val="00694AC9"/>
    <w:rsid w:val="006A09A9"/>
    <w:rsid w:val="006A1FDA"/>
    <w:rsid w:val="006A223D"/>
    <w:rsid w:val="006A79C0"/>
    <w:rsid w:val="006B2D7B"/>
    <w:rsid w:val="006B3E0C"/>
    <w:rsid w:val="006B465E"/>
    <w:rsid w:val="006B77FA"/>
    <w:rsid w:val="006C3F61"/>
    <w:rsid w:val="006D3930"/>
    <w:rsid w:val="006E1F5D"/>
    <w:rsid w:val="006E22D2"/>
    <w:rsid w:val="006E783F"/>
    <w:rsid w:val="006F5916"/>
    <w:rsid w:val="006F70C9"/>
    <w:rsid w:val="00701137"/>
    <w:rsid w:val="00702B0D"/>
    <w:rsid w:val="00703228"/>
    <w:rsid w:val="00703734"/>
    <w:rsid w:val="00705C7A"/>
    <w:rsid w:val="0070770A"/>
    <w:rsid w:val="00712E47"/>
    <w:rsid w:val="0072192D"/>
    <w:rsid w:val="00724613"/>
    <w:rsid w:val="00732E91"/>
    <w:rsid w:val="007345D7"/>
    <w:rsid w:val="007366F0"/>
    <w:rsid w:val="00745B56"/>
    <w:rsid w:val="00747510"/>
    <w:rsid w:val="00760024"/>
    <w:rsid w:val="0076192D"/>
    <w:rsid w:val="007623D1"/>
    <w:rsid w:val="00766B77"/>
    <w:rsid w:val="007701D1"/>
    <w:rsid w:val="007731D9"/>
    <w:rsid w:val="007822A6"/>
    <w:rsid w:val="0079419C"/>
    <w:rsid w:val="007A4FA0"/>
    <w:rsid w:val="007A5626"/>
    <w:rsid w:val="007A77D7"/>
    <w:rsid w:val="007B101F"/>
    <w:rsid w:val="007B21B2"/>
    <w:rsid w:val="007C4262"/>
    <w:rsid w:val="007D3001"/>
    <w:rsid w:val="007E2A2F"/>
    <w:rsid w:val="007E53CF"/>
    <w:rsid w:val="0080268C"/>
    <w:rsid w:val="00802BFE"/>
    <w:rsid w:val="00815A77"/>
    <w:rsid w:val="008216DD"/>
    <w:rsid w:val="00822327"/>
    <w:rsid w:val="00822C50"/>
    <w:rsid w:val="0082451F"/>
    <w:rsid w:val="00826F0D"/>
    <w:rsid w:val="00833064"/>
    <w:rsid w:val="00843DC8"/>
    <w:rsid w:val="008452F1"/>
    <w:rsid w:val="008477CD"/>
    <w:rsid w:val="00847EF2"/>
    <w:rsid w:val="008529C9"/>
    <w:rsid w:val="008556A0"/>
    <w:rsid w:val="00862279"/>
    <w:rsid w:val="00872C0D"/>
    <w:rsid w:val="00873D76"/>
    <w:rsid w:val="00875672"/>
    <w:rsid w:val="00875A7F"/>
    <w:rsid w:val="008819F1"/>
    <w:rsid w:val="00884172"/>
    <w:rsid w:val="0089464A"/>
    <w:rsid w:val="008967B1"/>
    <w:rsid w:val="008B2025"/>
    <w:rsid w:val="008B3217"/>
    <w:rsid w:val="008B7767"/>
    <w:rsid w:val="008C2FEF"/>
    <w:rsid w:val="008C3460"/>
    <w:rsid w:val="008E227F"/>
    <w:rsid w:val="008E60AB"/>
    <w:rsid w:val="008F0426"/>
    <w:rsid w:val="008F70BB"/>
    <w:rsid w:val="00920373"/>
    <w:rsid w:val="00923F84"/>
    <w:rsid w:val="00926AED"/>
    <w:rsid w:val="0093688C"/>
    <w:rsid w:val="009375D9"/>
    <w:rsid w:val="009459DD"/>
    <w:rsid w:val="00950308"/>
    <w:rsid w:val="00956AFA"/>
    <w:rsid w:val="00957EDC"/>
    <w:rsid w:val="00960D2B"/>
    <w:rsid w:val="0096123B"/>
    <w:rsid w:val="00963436"/>
    <w:rsid w:val="009731FD"/>
    <w:rsid w:val="00984737"/>
    <w:rsid w:val="009875B1"/>
    <w:rsid w:val="00994847"/>
    <w:rsid w:val="00995203"/>
    <w:rsid w:val="009A12B3"/>
    <w:rsid w:val="009A5FFD"/>
    <w:rsid w:val="009A6557"/>
    <w:rsid w:val="009B3AEE"/>
    <w:rsid w:val="009C1BDB"/>
    <w:rsid w:val="009C3DF9"/>
    <w:rsid w:val="009E425A"/>
    <w:rsid w:val="009E69F2"/>
    <w:rsid w:val="009E6AB2"/>
    <w:rsid w:val="009F4581"/>
    <w:rsid w:val="00A0761A"/>
    <w:rsid w:val="00A1331D"/>
    <w:rsid w:val="00A1498D"/>
    <w:rsid w:val="00A16137"/>
    <w:rsid w:val="00A216FE"/>
    <w:rsid w:val="00A25286"/>
    <w:rsid w:val="00A37D62"/>
    <w:rsid w:val="00A448DC"/>
    <w:rsid w:val="00A533C8"/>
    <w:rsid w:val="00A579C8"/>
    <w:rsid w:val="00A7583C"/>
    <w:rsid w:val="00A75DD6"/>
    <w:rsid w:val="00A86350"/>
    <w:rsid w:val="00A93463"/>
    <w:rsid w:val="00AA29EA"/>
    <w:rsid w:val="00AA4A31"/>
    <w:rsid w:val="00AB34C4"/>
    <w:rsid w:val="00AC3797"/>
    <w:rsid w:val="00AE50E3"/>
    <w:rsid w:val="00AF4D6A"/>
    <w:rsid w:val="00B033F6"/>
    <w:rsid w:val="00B0669A"/>
    <w:rsid w:val="00B110FD"/>
    <w:rsid w:val="00B12B82"/>
    <w:rsid w:val="00B173C6"/>
    <w:rsid w:val="00B20F8F"/>
    <w:rsid w:val="00B27DD1"/>
    <w:rsid w:val="00B27E8C"/>
    <w:rsid w:val="00B3218E"/>
    <w:rsid w:val="00B33BE8"/>
    <w:rsid w:val="00B37F6E"/>
    <w:rsid w:val="00B40679"/>
    <w:rsid w:val="00B42A03"/>
    <w:rsid w:val="00B532EE"/>
    <w:rsid w:val="00B575C3"/>
    <w:rsid w:val="00B62681"/>
    <w:rsid w:val="00B67452"/>
    <w:rsid w:val="00B701D8"/>
    <w:rsid w:val="00B81D43"/>
    <w:rsid w:val="00B9164D"/>
    <w:rsid w:val="00B93242"/>
    <w:rsid w:val="00B93779"/>
    <w:rsid w:val="00B94B71"/>
    <w:rsid w:val="00B9561C"/>
    <w:rsid w:val="00BA38D2"/>
    <w:rsid w:val="00BB088A"/>
    <w:rsid w:val="00BC0D07"/>
    <w:rsid w:val="00BC25A1"/>
    <w:rsid w:val="00BC4C97"/>
    <w:rsid w:val="00BD078C"/>
    <w:rsid w:val="00BD7D27"/>
    <w:rsid w:val="00BE2AD4"/>
    <w:rsid w:val="00BE2E73"/>
    <w:rsid w:val="00BE455C"/>
    <w:rsid w:val="00BE6B6B"/>
    <w:rsid w:val="00BF1213"/>
    <w:rsid w:val="00BF6EC8"/>
    <w:rsid w:val="00C07845"/>
    <w:rsid w:val="00C1346C"/>
    <w:rsid w:val="00C23AF3"/>
    <w:rsid w:val="00C271A7"/>
    <w:rsid w:val="00C2778C"/>
    <w:rsid w:val="00C313AF"/>
    <w:rsid w:val="00C410B4"/>
    <w:rsid w:val="00C423E4"/>
    <w:rsid w:val="00C43EDD"/>
    <w:rsid w:val="00C553DB"/>
    <w:rsid w:val="00C55982"/>
    <w:rsid w:val="00C5787F"/>
    <w:rsid w:val="00C63292"/>
    <w:rsid w:val="00C64579"/>
    <w:rsid w:val="00C64ACF"/>
    <w:rsid w:val="00C71744"/>
    <w:rsid w:val="00C7327B"/>
    <w:rsid w:val="00C7516B"/>
    <w:rsid w:val="00C847C4"/>
    <w:rsid w:val="00C947B3"/>
    <w:rsid w:val="00C97918"/>
    <w:rsid w:val="00CA2EFD"/>
    <w:rsid w:val="00CA5FE2"/>
    <w:rsid w:val="00CB7467"/>
    <w:rsid w:val="00CC137D"/>
    <w:rsid w:val="00CC6743"/>
    <w:rsid w:val="00CD1947"/>
    <w:rsid w:val="00CD7864"/>
    <w:rsid w:val="00CE3804"/>
    <w:rsid w:val="00CE3998"/>
    <w:rsid w:val="00CE792E"/>
    <w:rsid w:val="00D04537"/>
    <w:rsid w:val="00D15C32"/>
    <w:rsid w:val="00D30551"/>
    <w:rsid w:val="00D32FDA"/>
    <w:rsid w:val="00D41D5A"/>
    <w:rsid w:val="00D4370F"/>
    <w:rsid w:val="00D47E1C"/>
    <w:rsid w:val="00D65237"/>
    <w:rsid w:val="00D679F2"/>
    <w:rsid w:val="00D71DF8"/>
    <w:rsid w:val="00D80BC9"/>
    <w:rsid w:val="00D909F1"/>
    <w:rsid w:val="00D935EE"/>
    <w:rsid w:val="00DB0CBF"/>
    <w:rsid w:val="00DB11C0"/>
    <w:rsid w:val="00DB202A"/>
    <w:rsid w:val="00DB43C5"/>
    <w:rsid w:val="00DB4F88"/>
    <w:rsid w:val="00DB71CA"/>
    <w:rsid w:val="00DD0465"/>
    <w:rsid w:val="00DD1FD3"/>
    <w:rsid w:val="00DD2472"/>
    <w:rsid w:val="00DD51B4"/>
    <w:rsid w:val="00DE1A5D"/>
    <w:rsid w:val="00DE4B4E"/>
    <w:rsid w:val="00DF6802"/>
    <w:rsid w:val="00E20233"/>
    <w:rsid w:val="00E21874"/>
    <w:rsid w:val="00E2484C"/>
    <w:rsid w:val="00E24A25"/>
    <w:rsid w:val="00E360A0"/>
    <w:rsid w:val="00E5713A"/>
    <w:rsid w:val="00E63EE1"/>
    <w:rsid w:val="00E664F5"/>
    <w:rsid w:val="00E702C0"/>
    <w:rsid w:val="00E85491"/>
    <w:rsid w:val="00E85739"/>
    <w:rsid w:val="00E97D1A"/>
    <w:rsid w:val="00EA03AD"/>
    <w:rsid w:val="00EA2883"/>
    <w:rsid w:val="00EB0756"/>
    <w:rsid w:val="00EB138D"/>
    <w:rsid w:val="00EB3D5E"/>
    <w:rsid w:val="00EB55CD"/>
    <w:rsid w:val="00ED23CC"/>
    <w:rsid w:val="00EE3847"/>
    <w:rsid w:val="00EE5907"/>
    <w:rsid w:val="00EF0C29"/>
    <w:rsid w:val="00EF5CBB"/>
    <w:rsid w:val="00F00375"/>
    <w:rsid w:val="00F127EF"/>
    <w:rsid w:val="00F12EC2"/>
    <w:rsid w:val="00F158B0"/>
    <w:rsid w:val="00F16DD9"/>
    <w:rsid w:val="00F17141"/>
    <w:rsid w:val="00F21216"/>
    <w:rsid w:val="00F22191"/>
    <w:rsid w:val="00F26D3B"/>
    <w:rsid w:val="00F305BC"/>
    <w:rsid w:val="00F41AFA"/>
    <w:rsid w:val="00F42F29"/>
    <w:rsid w:val="00F468F6"/>
    <w:rsid w:val="00F50247"/>
    <w:rsid w:val="00F505C6"/>
    <w:rsid w:val="00F52307"/>
    <w:rsid w:val="00F538F0"/>
    <w:rsid w:val="00F53D1F"/>
    <w:rsid w:val="00F6050C"/>
    <w:rsid w:val="00F60DBA"/>
    <w:rsid w:val="00F63D90"/>
    <w:rsid w:val="00F73F38"/>
    <w:rsid w:val="00F8294C"/>
    <w:rsid w:val="00F83145"/>
    <w:rsid w:val="00F83724"/>
    <w:rsid w:val="00F83B40"/>
    <w:rsid w:val="00F84F4B"/>
    <w:rsid w:val="00F91797"/>
    <w:rsid w:val="00F91DC8"/>
    <w:rsid w:val="00F91FE1"/>
    <w:rsid w:val="00FA2DD5"/>
    <w:rsid w:val="00FB2562"/>
    <w:rsid w:val="00FC07A5"/>
    <w:rsid w:val="00FC4BF0"/>
    <w:rsid w:val="00FC581C"/>
    <w:rsid w:val="00FE5598"/>
    <w:rsid w:val="00FF3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6B2C6"/>
  <w15:docId w15:val="{23E3A8A9-1E67-4388-B3AD-EB9FD416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50" w:hanging="750"/>
    </w:pPr>
    <w:rPr>
      <w:lang w:eastAsia="en-US"/>
    </w:rPr>
  </w:style>
  <w:style w:type="paragraph" w:styleId="BodyTextIndent2">
    <w:name w:val="Body Text Indent 2"/>
    <w:basedOn w:val="Normal"/>
    <w:pPr>
      <w:ind w:left="1425" w:hanging="675"/>
    </w:pPr>
    <w:rPr>
      <w:lang w:eastAsia="en-US"/>
    </w:rPr>
  </w:style>
  <w:style w:type="paragraph" w:styleId="BodyTextIndent3">
    <w:name w:val="Body Text Indent 3"/>
    <w:basedOn w:val="Normal"/>
    <w:pPr>
      <w:ind w:left="1425" w:hanging="675"/>
      <w:jc w:val="both"/>
    </w:pPr>
    <w:rPr>
      <w:lang w:eastAsia="en-US"/>
    </w:rPr>
  </w:style>
  <w:style w:type="paragraph" w:styleId="BalloonText">
    <w:name w:val="Balloon Text"/>
    <w:basedOn w:val="Normal"/>
    <w:semiHidden/>
    <w:rsid w:val="005A610C"/>
    <w:rPr>
      <w:rFonts w:ascii="Tahoma" w:hAnsi="Tahoma" w:cs="Tahoma"/>
      <w:sz w:val="16"/>
      <w:szCs w:val="16"/>
    </w:rPr>
  </w:style>
  <w:style w:type="paragraph" w:customStyle="1" w:styleId="BoardReportHeading">
    <w:name w:val="Board Report Heading"/>
    <w:basedOn w:val="Normal"/>
    <w:rsid w:val="00335222"/>
    <w:pPr>
      <w:numPr>
        <w:numId w:val="1"/>
      </w:numPr>
      <w:spacing w:after="360"/>
      <w:ind w:left="0" w:firstLine="0"/>
    </w:pPr>
    <w:rPr>
      <w:rFonts w:ascii="Arial Bold" w:hAnsi="Arial Bold"/>
      <w:b/>
      <w:caps/>
    </w:rPr>
  </w:style>
  <w:style w:type="character" w:styleId="Hyperlink">
    <w:name w:val="Hyperlink"/>
    <w:rsid w:val="00F00375"/>
    <w:rPr>
      <w:color w:val="0000FF"/>
      <w:u w:val="single"/>
    </w:rPr>
  </w:style>
  <w:style w:type="character" w:styleId="FollowedHyperlink">
    <w:name w:val="FollowedHyperlink"/>
    <w:rsid w:val="00B0669A"/>
    <w:rPr>
      <w:color w:val="800080"/>
      <w:u w:val="single"/>
    </w:rPr>
  </w:style>
  <w:style w:type="paragraph" w:styleId="ListParagraph">
    <w:name w:val="List Paragraph"/>
    <w:basedOn w:val="Normal"/>
    <w:uiPriority w:val="34"/>
    <w:qFormat/>
    <w:rsid w:val="001A0044"/>
    <w:pPr>
      <w:ind w:left="720"/>
      <w:contextualSpacing/>
    </w:pPr>
    <w:rPr>
      <w:rFonts w:ascii="Times New Roman" w:hAnsi="Times New Roman"/>
      <w:szCs w:val="24"/>
    </w:rPr>
  </w:style>
  <w:style w:type="paragraph" w:styleId="NoSpacing">
    <w:name w:val="No Spacing"/>
    <w:uiPriority w:val="1"/>
    <w:qFormat/>
    <w:rsid w:val="00301224"/>
    <w:rPr>
      <w:rFonts w:ascii="Arial" w:hAnsi="Arial"/>
      <w:sz w:val="24"/>
    </w:rPr>
  </w:style>
  <w:style w:type="paragraph" w:customStyle="1" w:styleId="Default">
    <w:name w:val="Default"/>
    <w:rsid w:val="00593D45"/>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C559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E1172"/>
    <w:rPr>
      <w:sz w:val="16"/>
      <w:szCs w:val="16"/>
    </w:rPr>
  </w:style>
  <w:style w:type="paragraph" w:styleId="CommentText">
    <w:name w:val="annotation text"/>
    <w:basedOn w:val="Normal"/>
    <w:link w:val="CommentTextChar"/>
    <w:rsid w:val="002E1172"/>
    <w:rPr>
      <w:sz w:val="20"/>
    </w:rPr>
  </w:style>
  <w:style w:type="character" w:customStyle="1" w:styleId="CommentTextChar">
    <w:name w:val="Comment Text Char"/>
    <w:basedOn w:val="DefaultParagraphFont"/>
    <w:link w:val="CommentText"/>
    <w:rsid w:val="002E1172"/>
    <w:rPr>
      <w:rFonts w:ascii="Arial" w:hAnsi="Arial"/>
    </w:rPr>
  </w:style>
  <w:style w:type="paragraph" w:styleId="CommentSubject">
    <w:name w:val="annotation subject"/>
    <w:basedOn w:val="CommentText"/>
    <w:next w:val="CommentText"/>
    <w:link w:val="CommentSubjectChar"/>
    <w:rsid w:val="002E1172"/>
    <w:rPr>
      <w:b/>
      <w:bCs/>
    </w:rPr>
  </w:style>
  <w:style w:type="character" w:customStyle="1" w:styleId="CommentSubjectChar">
    <w:name w:val="Comment Subject Char"/>
    <w:basedOn w:val="CommentTextChar"/>
    <w:link w:val="CommentSubject"/>
    <w:rsid w:val="002E1172"/>
    <w:rPr>
      <w:rFonts w:ascii="Arial" w:hAnsi="Arial"/>
      <w:b/>
      <w:bCs/>
    </w:rPr>
  </w:style>
  <w:style w:type="paragraph" w:styleId="Revision">
    <w:name w:val="Revision"/>
    <w:hidden/>
    <w:uiPriority w:val="99"/>
    <w:semiHidden/>
    <w:rsid w:val="00672FB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73530">
      <w:bodyDiv w:val="1"/>
      <w:marLeft w:val="0"/>
      <w:marRight w:val="0"/>
      <w:marTop w:val="0"/>
      <w:marBottom w:val="0"/>
      <w:divBdr>
        <w:top w:val="none" w:sz="0" w:space="0" w:color="auto"/>
        <w:left w:val="none" w:sz="0" w:space="0" w:color="auto"/>
        <w:bottom w:val="none" w:sz="0" w:space="0" w:color="auto"/>
        <w:right w:val="none" w:sz="0" w:space="0" w:color="auto"/>
      </w:divBdr>
      <w:divsChild>
        <w:div w:id="1657222698">
          <w:marLeft w:val="274"/>
          <w:marRight w:val="0"/>
          <w:marTop w:val="0"/>
          <w:marBottom w:val="0"/>
          <w:divBdr>
            <w:top w:val="none" w:sz="0" w:space="0" w:color="auto"/>
            <w:left w:val="none" w:sz="0" w:space="0" w:color="auto"/>
            <w:bottom w:val="none" w:sz="0" w:space="0" w:color="auto"/>
            <w:right w:val="none" w:sz="0" w:space="0" w:color="auto"/>
          </w:divBdr>
        </w:div>
      </w:divsChild>
    </w:div>
    <w:div w:id="266356763">
      <w:bodyDiv w:val="1"/>
      <w:marLeft w:val="0"/>
      <w:marRight w:val="0"/>
      <w:marTop w:val="0"/>
      <w:marBottom w:val="0"/>
      <w:divBdr>
        <w:top w:val="none" w:sz="0" w:space="0" w:color="auto"/>
        <w:left w:val="none" w:sz="0" w:space="0" w:color="auto"/>
        <w:bottom w:val="none" w:sz="0" w:space="0" w:color="auto"/>
        <w:right w:val="none" w:sz="0" w:space="0" w:color="auto"/>
      </w:divBdr>
      <w:divsChild>
        <w:div w:id="868301168">
          <w:marLeft w:val="0"/>
          <w:marRight w:val="0"/>
          <w:marTop w:val="0"/>
          <w:marBottom w:val="0"/>
          <w:divBdr>
            <w:top w:val="none" w:sz="0" w:space="0" w:color="auto"/>
            <w:left w:val="none" w:sz="0" w:space="0" w:color="auto"/>
            <w:bottom w:val="none" w:sz="0" w:space="0" w:color="auto"/>
            <w:right w:val="none" w:sz="0" w:space="0" w:color="auto"/>
          </w:divBdr>
          <w:divsChild>
            <w:div w:id="1316181710">
              <w:marLeft w:val="0"/>
              <w:marRight w:val="0"/>
              <w:marTop w:val="0"/>
              <w:marBottom w:val="0"/>
              <w:divBdr>
                <w:top w:val="none" w:sz="0" w:space="0" w:color="auto"/>
                <w:left w:val="none" w:sz="0" w:space="0" w:color="auto"/>
                <w:bottom w:val="none" w:sz="0" w:space="0" w:color="auto"/>
                <w:right w:val="none" w:sz="0" w:space="0" w:color="auto"/>
              </w:divBdr>
              <w:divsChild>
                <w:div w:id="959995649">
                  <w:marLeft w:val="0"/>
                  <w:marRight w:val="0"/>
                  <w:marTop w:val="0"/>
                  <w:marBottom w:val="0"/>
                  <w:divBdr>
                    <w:top w:val="none" w:sz="0" w:space="0" w:color="auto"/>
                    <w:left w:val="none" w:sz="0" w:space="0" w:color="auto"/>
                    <w:bottom w:val="none" w:sz="0" w:space="0" w:color="auto"/>
                    <w:right w:val="none" w:sz="0" w:space="0" w:color="auto"/>
                  </w:divBdr>
                  <w:divsChild>
                    <w:div w:id="296878552">
                      <w:marLeft w:val="0"/>
                      <w:marRight w:val="0"/>
                      <w:marTop w:val="0"/>
                      <w:marBottom w:val="0"/>
                      <w:divBdr>
                        <w:top w:val="none" w:sz="0" w:space="0" w:color="auto"/>
                        <w:left w:val="none" w:sz="0" w:space="0" w:color="auto"/>
                        <w:bottom w:val="none" w:sz="0" w:space="0" w:color="auto"/>
                        <w:right w:val="none" w:sz="0" w:space="0" w:color="auto"/>
                      </w:divBdr>
                      <w:divsChild>
                        <w:div w:id="939609961">
                          <w:marLeft w:val="0"/>
                          <w:marRight w:val="0"/>
                          <w:marTop w:val="0"/>
                          <w:marBottom w:val="0"/>
                          <w:divBdr>
                            <w:top w:val="none" w:sz="0" w:space="0" w:color="auto"/>
                            <w:left w:val="none" w:sz="0" w:space="0" w:color="auto"/>
                            <w:bottom w:val="none" w:sz="0" w:space="0" w:color="auto"/>
                            <w:right w:val="none" w:sz="0" w:space="0" w:color="auto"/>
                          </w:divBdr>
                          <w:divsChild>
                            <w:div w:id="1734305017">
                              <w:marLeft w:val="0"/>
                              <w:marRight w:val="0"/>
                              <w:marTop w:val="0"/>
                              <w:marBottom w:val="0"/>
                              <w:divBdr>
                                <w:top w:val="none" w:sz="0" w:space="0" w:color="auto"/>
                                <w:left w:val="none" w:sz="0" w:space="0" w:color="auto"/>
                                <w:bottom w:val="none" w:sz="0" w:space="0" w:color="auto"/>
                                <w:right w:val="none" w:sz="0" w:space="0" w:color="auto"/>
                              </w:divBdr>
                              <w:divsChild>
                                <w:div w:id="1527015914">
                                  <w:marLeft w:val="0"/>
                                  <w:marRight w:val="0"/>
                                  <w:marTop w:val="0"/>
                                  <w:marBottom w:val="0"/>
                                  <w:divBdr>
                                    <w:top w:val="none" w:sz="0" w:space="0" w:color="auto"/>
                                    <w:left w:val="none" w:sz="0" w:space="0" w:color="auto"/>
                                    <w:bottom w:val="none" w:sz="0" w:space="0" w:color="auto"/>
                                    <w:right w:val="none" w:sz="0" w:space="0" w:color="auto"/>
                                  </w:divBdr>
                                  <w:divsChild>
                                    <w:div w:id="1177111907">
                                      <w:marLeft w:val="0"/>
                                      <w:marRight w:val="0"/>
                                      <w:marTop w:val="0"/>
                                      <w:marBottom w:val="0"/>
                                      <w:divBdr>
                                        <w:top w:val="none" w:sz="0" w:space="0" w:color="auto"/>
                                        <w:left w:val="none" w:sz="0" w:space="0" w:color="auto"/>
                                        <w:bottom w:val="none" w:sz="0" w:space="0" w:color="auto"/>
                                        <w:right w:val="none" w:sz="0" w:space="0" w:color="auto"/>
                                      </w:divBdr>
                                      <w:divsChild>
                                        <w:div w:id="398288751">
                                          <w:marLeft w:val="0"/>
                                          <w:marRight w:val="0"/>
                                          <w:marTop w:val="0"/>
                                          <w:marBottom w:val="0"/>
                                          <w:divBdr>
                                            <w:top w:val="none" w:sz="0" w:space="0" w:color="auto"/>
                                            <w:left w:val="none" w:sz="0" w:space="0" w:color="auto"/>
                                            <w:bottom w:val="none" w:sz="0" w:space="0" w:color="auto"/>
                                            <w:right w:val="none" w:sz="0" w:space="0" w:color="auto"/>
                                          </w:divBdr>
                                          <w:divsChild>
                                            <w:div w:id="1078291307">
                                              <w:marLeft w:val="0"/>
                                              <w:marRight w:val="0"/>
                                              <w:marTop w:val="0"/>
                                              <w:marBottom w:val="0"/>
                                              <w:divBdr>
                                                <w:top w:val="none" w:sz="0" w:space="0" w:color="auto"/>
                                                <w:left w:val="none" w:sz="0" w:space="0" w:color="auto"/>
                                                <w:bottom w:val="none" w:sz="0" w:space="0" w:color="auto"/>
                                                <w:right w:val="none" w:sz="0" w:space="0" w:color="auto"/>
                                              </w:divBdr>
                                              <w:divsChild>
                                                <w:div w:id="1488788307">
                                                  <w:marLeft w:val="0"/>
                                                  <w:marRight w:val="0"/>
                                                  <w:marTop w:val="0"/>
                                                  <w:marBottom w:val="0"/>
                                                  <w:divBdr>
                                                    <w:top w:val="none" w:sz="0" w:space="0" w:color="auto"/>
                                                    <w:left w:val="none" w:sz="0" w:space="0" w:color="auto"/>
                                                    <w:bottom w:val="none" w:sz="0" w:space="0" w:color="auto"/>
                                                    <w:right w:val="none" w:sz="0" w:space="0" w:color="auto"/>
                                                  </w:divBdr>
                                                  <w:divsChild>
                                                    <w:div w:id="992373570">
                                                      <w:marLeft w:val="0"/>
                                                      <w:marRight w:val="0"/>
                                                      <w:marTop w:val="0"/>
                                                      <w:marBottom w:val="0"/>
                                                      <w:divBdr>
                                                        <w:top w:val="none" w:sz="0" w:space="0" w:color="auto"/>
                                                        <w:left w:val="none" w:sz="0" w:space="0" w:color="auto"/>
                                                        <w:bottom w:val="none" w:sz="0" w:space="0" w:color="auto"/>
                                                        <w:right w:val="none" w:sz="0" w:space="0" w:color="auto"/>
                                                      </w:divBdr>
                                                      <w:divsChild>
                                                        <w:div w:id="13366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5126932">
      <w:bodyDiv w:val="1"/>
      <w:marLeft w:val="0"/>
      <w:marRight w:val="0"/>
      <w:marTop w:val="0"/>
      <w:marBottom w:val="0"/>
      <w:divBdr>
        <w:top w:val="none" w:sz="0" w:space="0" w:color="auto"/>
        <w:left w:val="none" w:sz="0" w:space="0" w:color="auto"/>
        <w:bottom w:val="none" w:sz="0" w:space="0" w:color="auto"/>
        <w:right w:val="none" w:sz="0" w:space="0" w:color="auto"/>
      </w:divBdr>
      <w:divsChild>
        <w:div w:id="215047982">
          <w:marLeft w:val="274"/>
          <w:marRight w:val="0"/>
          <w:marTop w:val="0"/>
          <w:marBottom w:val="0"/>
          <w:divBdr>
            <w:top w:val="none" w:sz="0" w:space="0" w:color="auto"/>
            <w:left w:val="none" w:sz="0" w:space="0" w:color="auto"/>
            <w:bottom w:val="none" w:sz="0" w:space="0" w:color="auto"/>
            <w:right w:val="none" w:sz="0" w:space="0" w:color="auto"/>
          </w:divBdr>
        </w:div>
      </w:divsChild>
    </w:div>
    <w:div w:id="641273689">
      <w:bodyDiv w:val="1"/>
      <w:marLeft w:val="0"/>
      <w:marRight w:val="0"/>
      <w:marTop w:val="0"/>
      <w:marBottom w:val="0"/>
      <w:divBdr>
        <w:top w:val="none" w:sz="0" w:space="0" w:color="auto"/>
        <w:left w:val="none" w:sz="0" w:space="0" w:color="auto"/>
        <w:bottom w:val="none" w:sz="0" w:space="0" w:color="auto"/>
        <w:right w:val="none" w:sz="0" w:space="0" w:color="auto"/>
      </w:divBdr>
      <w:divsChild>
        <w:div w:id="1980575738">
          <w:marLeft w:val="0"/>
          <w:marRight w:val="0"/>
          <w:marTop w:val="0"/>
          <w:marBottom w:val="0"/>
          <w:divBdr>
            <w:top w:val="none" w:sz="0" w:space="0" w:color="auto"/>
            <w:left w:val="none" w:sz="0" w:space="0" w:color="auto"/>
            <w:bottom w:val="none" w:sz="0" w:space="0" w:color="auto"/>
            <w:right w:val="none" w:sz="0" w:space="0" w:color="auto"/>
          </w:divBdr>
          <w:divsChild>
            <w:div w:id="240914682">
              <w:marLeft w:val="0"/>
              <w:marRight w:val="0"/>
              <w:marTop w:val="0"/>
              <w:marBottom w:val="0"/>
              <w:divBdr>
                <w:top w:val="none" w:sz="0" w:space="0" w:color="auto"/>
                <w:left w:val="none" w:sz="0" w:space="0" w:color="auto"/>
                <w:bottom w:val="none" w:sz="0" w:space="0" w:color="auto"/>
                <w:right w:val="none" w:sz="0" w:space="0" w:color="auto"/>
              </w:divBdr>
            </w:div>
            <w:div w:id="395051378">
              <w:marLeft w:val="0"/>
              <w:marRight w:val="0"/>
              <w:marTop w:val="0"/>
              <w:marBottom w:val="0"/>
              <w:divBdr>
                <w:top w:val="none" w:sz="0" w:space="0" w:color="auto"/>
                <w:left w:val="none" w:sz="0" w:space="0" w:color="auto"/>
                <w:bottom w:val="none" w:sz="0" w:space="0" w:color="auto"/>
                <w:right w:val="none" w:sz="0" w:space="0" w:color="auto"/>
              </w:divBdr>
            </w:div>
            <w:div w:id="748035952">
              <w:marLeft w:val="0"/>
              <w:marRight w:val="0"/>
              <w:marTop w:val="0"/>
              <w:marBottom w:val="0"/>
              <w:divBdr>
                <w:top w:val="none" w:sz="0" w:space="0" w:color="auto"/>
                <w:left w:val="none" w:sz="0" w:space="0" w:color="auto"/>
                <w:bottom w:val="none" w:sz="0" w:space="0" w:color="auto"/>
                <w:right w:val="none" w:sz="0" w:space="0" w:color="auto"/>
              </w:divBdr>
            </w:div>
            <w:div w:id="16551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7233">
      <w:bodyDiv w:val="1"/>
      <w:marLeft w:val="0"/>
      <w:marRight w:val="0"/>
      <w:marTop w:val="0"/>
      <w:marBottom w:val="0"/>
      <w:divBdr>
        <w:top w:val="none" w:sz="0" w:space="0" w:color="auto"/>
        <w:left w:val="none" w:sz="0" w:space="0" w:color="auto"/>
        <w:bottom w:val="none" w:sz="0" w:space="0" w:color="auto"/>
        <w:right w:val="none" w:sz="0" w:space="0" w:color="auto"/>
      </w:divBdr>
    </w:div>
    <w:div w:id="1273366905">
      <w:bodyDiv w:val="1"/>
      <w:marLeft w:val="0"/>
      <w:marRight w:val="0"/>
      <w:marTop w:val="0"/>
      <w:marBottom w:val="0"/>
      <w:divBdr>
        <w:top w:val="none" w:sz="0" w:space="0" w:color="auto"/>
        <w:left w:val="none" w:sz="0" w:space="0" w:color="auto"/>
        <w:bottom w:val="none" w:sz="0" w:space="0" w:color="auto"/>
        <w:right w:val="none" w:sz="0" w:space="0" w:color="auto"/>
      </w:divBdr>
    </w:div>
    <w:div w:id="1340809789">
      <w:bodyDiv w:val="1"/>
      <w:marLeft w:val="0"/>
      <w:marRight w:val="0"/>
      <w:marTop w:val="0"/>
      <w:marBottom w:val="0"/>
      <w:divBdr>
        <w:top w:val="none" w:sz="0" w:space="0" w:color="auto"/>
        <w:left w:val="none" w:sz="0" w:space="0" w:color="auto"/>
        <w:bottom w:val="none" w:sz="0" w:space="0" w:color="auto"/>
        <w:right w:val="none" w:sz="0" w:space="0" w:color="auto"/>
      </w:divBdr>
    </w:div>
    <w:div w:id="1372221996">
      <w:bodyDiv w:val="1"/>
      <w:marLeft w:val="0"/>
      <w:marRight w:val="0"/>
      <w:marTop w:val="0"/>
      <w:marBottom w:val="0"/>
      <w:divBdr>
        <w:top w:val="none" w:sz="0" w:space="0" w:color="auto"/>
        <w:left w:val="none" w:sz="0" w:space="0" w:color="auto"/>
        <w:bottom w:val="none" w:sz="0" w:space="0" w:color="auto"/>
        <w:right w:val="none" w:sz="0" w:space="0" w:color="auto"/>
      </w:divBdr>
    </w:div>
    <w:div w:id="1453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pardp.NORTHEAST\Local%20Settings\Temporary%20Internet%20Files\OLKDFC\Board%20Cover%20Sheet%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9135-B19A-48D4-8E74-D4692508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Cover Sheet - Template</Template>
  <TotalTime>1</TotalTime>
  <Pages>9</Pages>
  <Words>2366</Words>
  <Characters>13171</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Date of meeting</vt:lpstr>
    </vt:vector>
  </TitlesOfParts>
  <Company>Leeds Health Authority</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meeting</dc:title>
  <dc:creator>shepardp</dc:creator>
  <cp:lastModifiedBy>ROBINSON, Helen (LEEDS COMMUNITY HEALTHCARE NHS TRUST)</cp:lastModifiedBy>
  <cp:revision>2</cp:revision>
  <cp:lastPrinted>2020-10-23T11:31:00Z</cp:lastPrinted>
  <dcterms:created xsi:type="dcterms:W3CDTF">2024-07-01T09:00:00Z</dcterms:created>
  <dcterms:modified xsi:type="dcterms:W3CDTF">2024-07-01T09:00:00Z</dcterms:modified>
</cp:coreProperties>
</file>