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210" w:type="dxa"/>
        <w:jc w:val="center"/>
        <w:tblLook w:val="04A0" w:firstRow="1" w:lastRow="0" w:firstColumn="1" w:lastColumn="0" w:noHBand="0" w:noVBand="1"/>
      </w:tblPr>
      <w:tblGrid>
        <w:gridCol w:w="4662"/>
        <w:gridCol w:w="4861"/>
        <w:gridCol w:w="4687"/>
      </w:tblGrid>
      <w:tr w:rsidR="00982213" w:rsidTr="00573040">
        <w:trPr>
          <w:trHeight w:val="672"/>
          <w:jc w:val="center"/>
        </w:trPr>
        <w:tc>
          <w:tcPr>
            <w:tcW w:w="4662" w:type="dxa"/>
          </w:tcPr>
          <w:p w:rsidR="00982213" w:rsidRPr="00126415" w:rsidRDefault="00982213">
            <w:pPr>
              <w:rPr>
                <w:b/>
              </w:rPr>
            </w:pPr>
            <w:r>
              <w:rPr>
                <w:b/>
              </w:rPr>
              <w:t xml:space="preserve">Name of Clinic </w:t>
            </w:r>
            <w:r w:rsidR="00774A07">
              <w:rPr>
                <w:b/>
              </w:rPr>
              <w:t xml:space="preserve">or </w:t>
            </w:r>
            <w:r w:rsidR="00126415">
              <w:rPr>
                <w:b/>
              </w:rPr>
              <w:t>Clinical Pathway</w:t>
            </w:r>
          </w:p>
        </w:tc>
        <w:tc>
          <w:tcPr>
            <w:tcW w:w="9548" w:type="dxa"/>
            <w:gridSpan w:val="2"/>
          </w:tcPr>
          <w:p w:rsidR="00982213" w:rsidRDefault="00D86AF6">
            <w:r w:rsidRPr="00624079">
              <w:rPr>
                <w:sz w:val="32"/>
                <w:highlight w:val="green"/>
              </w:rPr>
              <w:t>Children’s Community Eye Service</w:t>
            </w:r>
            <w:r w:rsidR="00624079" w:rsidRPr="00624079">
              <w:rPr>
                <w:sz w:val="32"/>
              </w:rPr>
              <w:t xml:space="preserve"> (CCES)</w:t>
            </w:r>
          </w:p>
        </w:tc>
      </w:tr>
      <w:tr w:rsidR="00982213" w:rsidTr="00573040">
        <w:trPr>
          <w:trHeight w:val="269"/>
          <w:jc w:val="center"/>
        </w:trPr>
        <w:tc>
          <w:tcPr>
            <w:tcW w:w="4662" w:type="dxa"/>
          </w:tcPr>
          <w:p w:rsidR="00982213" w:rsidRDefault="00982213">
            <w:r>
              <w:rPr>
                <w:b/>
              </w:rPr>
              <w:t>Narrative description</w:t>
            </w:r>
            <w:r w:rsidRPr="00982213">
              <w:rPr>
                <w:b/>
              </w:rPr>
              <w:t xml:space="preserve"> of the clinic or </w:t>
            </w:r>
            <w:r w:rsidR="00126415">
              <w:rPr>
                <w:b/>
              </w:rPr>
              <w:t xml:space="preserve">clinical </w:t>
            </w:r>
            <w:r w:rsidRPr="00982213">
              <w:rPr>
                <w:b/>
              </w:rPr>
              <w:t>pathway</w:t>
            </w:r>
            <w:r>
              <w:t xml:space="preserve"> </w:t>
            </w:r>
            <w:r w:rsidRPr="00982213">
              <w:rPr>
                <w:sz w:val="18"/>
                <w:szCs w:val="18"/>
              </w:rPr>
              <w:t>(no more than 50 words)</w:t>
            </w:r>
          </w:p>
        </w:tc>
        <w:tc>
          <w:tcPr>
            <w:tcW w:w="9548" w:type="dxa"/>
            <w:gridSpan w:val="2"/>
          </w:tcPr>
          <w:p w:rsidR="009A564E" w:rsidRDefault="00D86AF6" w:rsidP="00E67C50">
            <w:r>
              <w:t xml:space="preserve">The CCES provides care to children between the ages of 6 months and 8 years who </w:t>
            </w:r>
            <w:r w:rsidR="009A564E">
              <w:t>have a Leeds GP.</w:t>
            </w:r>
            <w:r>
              <w:t xml:space="preserve">  We also provide care for older children who have special needs or learning difficulties</w:t>
            </w:r>
          </w:p>
          <w:p w:rsidR="00E67C50" w:rsidRDefault="00E67C50" w:rsidP="009A564E">
            <w:r>
              <w:t xml:space="preserve">If </w:t>
            </w:r>
            <w:proofErr w:type="gramStart"/>
            <w:r>
              <w:t>a</w:t>
            </w:r>
            <w:r w:rsidR="009A564E">
              <w:t xml:space="preserve"> </w:t>
            </w:r>
            <w:r>
              <w:t>referrals</w:t>
            </w:r>
            <w:proofErr w:type="gramEnd"/>
            <w:r>
              <w:t xml:space="preserve"> </w:t>
            </w:r>
            <w:r w:rsidR="009A564E">
              <w:t xml:space="preserve">is </w:t>
            </w:r>
            <w:r>
              <w:t>receive</w:t>
            </w:r>
            <w:r w:rsidR="009A564E">
              <w:t>d</w:t>
            </w:r>
            <w:r>
              <w:t xml:space="preserve"> for a </w:t>
            </w:r>
            <w:r w:rsidR="009A564E">
              <w:t xml:space="preserve">child </w:t>
            </w:r>
            <w:r>
              <w:t xml:space="preserve">over 8 </w:t>
            </w:r>
            <w:r w:rsidR="009A564E">
              <w:t xml:space="preserve">years old </w:t>
            </w:r>
            <w:r>
              <w:t>they</w:t>
            </w:r>
            <w:r w:rsidR="009A564E">
              <w:t xml:space="preserve"> should task Tess Garretty for triage</w:t>
            </w:r>
            <w:r w:rsidR="00A217EE">
              <w:t>.</w:t>
            </w:r>
          </w:p>
          <w:p w:rsidR="00A217EE" w:rsidRDefault="00A217EE" w:rsidP="009A564E">
            <w:r>
              <w:t>Children referred into the service by the Leeds school screening programme should also be accepted.</w:t>
            </w:r>
          </w:p>
          <w:p w:rsidR="00E67C50" w:rsidRDefault="00E67C50" w:rsidP="009A564E">
            <w:pPr>
              <w:pStyle w:val="ListParagraph"/>
            </w:pPr>
          </w:p>
        </w:tc>
      </w:tr>
      <w:tr w:rsidR="00982213" w:rsidTr="00573040">
        <w:trPr>
          <w:jc w:val="center"/>
        </w:trPr>
        <w:tc>
          <w:tcPr>
            <w:tcW w:w="4662" w:type="dxa"/>
          </w:tcPr>
          <w:p w:rsidR="00982213" w:rsidRPr="00126415" w:rsidRDefault="00982213" w:rsidP="006221AB">
            <w:pPr>
              <w:rPr>
                <w:b/>
              </w:rPr>
            </w:pPr>
            <w:r w:rsidRPr="00126415">
              <w:rPr>
                <w:b/>
              </w:rPr>
              <w:t>Who can refer?</w:t>
            </w:r>
          </w:p>
          <w:p w:rsidR="00982213" w:rsidRDefault="00982213"/>
          <w:p w:rsidR="00982213" w:rsidRDefault="00982213"/>
          <w:p w:rsidR="00982213" w:rsidRDefault="00982213"/>
        </w:tc>
        <w:tc>
          <w:tcPr>
            <w:tcW w:w="9548" w:type="dxa"/>
            <w:gridSpan w:val="2"/>
          </w:tcPr>
          <w:p w:rsidR="00982213" w:rsidRDefault="00D86AF6" w:rsidP="00D86AF6">
            <w:pPr>
              <w:pStyle w:val="ListParagraph"/>
              <w:numPr>
                <w:ilvl w:val="0"/>
                <w:numId w:val="6"/>
              </w:numPr>
            </w:pPr>
            <w:r>
              <w:t>School Nursing</w:t>
            </w:r>
          </w:p>
          <w:p w:rsidR="00D86AF6" w:rsidRDefault="00D86AF6" w:rsidP="00D86AF6">
            <w:pPr>
              <w:pStyle w:val="ListParagraph"/>
              <w:numPr>
                <w:ilvl w:val="0"/>
                <w:numId w:val="6"/>
              </w:numPr>
            </w:pPr>
            <w:r>
              <w:t>Health Visitors</w:t>
            </w:r>
          </w:p>
          <w:p w:rsidR="00D86AF6" w:rsidRDefault="00D86AF6" w:rsidP="00D86AF6">
            <w:pPr>
              <w:pStyle w:val="ListParagraph"/>
              <w:numPr>
                <w:ilvl w:val="0"/>
                <w:numId w:val="6"/>
              </w:numPr>
            </w:pPr>
            <w:r>
              <w:t>GP’s</w:t>
            </w:r>
            <w:bookmarkStart w:id="0" w:name="_GoBack"/>
            <w:bookmarkEnd w:id="0"/>
          </w:p>
          <w:p w:rsidR="00D86AF6" w:rsidRDefault="00D86AF6" w:rsidP="00D86AF6">
            <w:pPr>
              <w:pStyle w:val="ListParagraph"/>
              <w:numPr>
                <w:ilvl w:val="0"/>
                <w:numId w:val="6"/>
              </w:numPr>
            </w:pPr>
            <w:r>
              <w:t>Community Paediatricians</w:t>
            </w:r>
          </w:p>
          <w:p w:rsidR="00641331" w:rsidRPr="00D86AF6" w:rsidRDefault="00641331" w:rsidP="00D86AF6">
            <w:pPr>
              <w:pStyle w:val="ListParagraph"/>
              <w:numPr>
                <w:ilvl w:val="0"/>
                <w:numId w:val="6"/>
              </w:numPr>
            </w:pPr>
            <w:r>
              <w:t>General Optometry Service</w:t>
            </w:r>
          </w:p>
        </w:tc>
      </w:tr>
      <w:tr w:rsidR="00982213" w:rsidTr="00573040">
        <w:trPr>
          <w:jc w:val="center"/>
        </w:trPr>
        <w:tc>
          <w:tcPr>
            <w:tcW w:w="4662" w:type="dxa"/>
          </w:tcPr>
          <w:p w:rsidR="00982213" w:rsidRPr="00126415" w:rsidRDefault="00982213">
            <w:pPr>
              <w:rPr>
                <w:b/>
              </w:rPr>
            </w:pPr>
            <w:r w:rsidRPr="00126415">
              <w:rPr>
                <w:b/>
              </w:rPr>
              <w:t>Who can’t refer</w:t>
            </w:r>
            <w:r w:rsidR="00126415">
              <w:rPr>
                <w:b/>
              </w:rPr>
              <w:t>?</w:t>
            </w:r>
          </w:p>
          <w:p w:rsidR="00982213" w:rsidRDefault="00982213"/>
          <w:p w:rsidR="00982213" w:rsidRDefault="00982213"/>
          <w:p w:rsidR="00982213" w:rsidRDefault="00982213"/>
        </w:tc>
        <w:tc>
          <w:tcPr>
            <w:tcW w:w="9548" w:type="dxa"/>
            <w:gridSpan w:val="2"/>
          </w:tcPr>
          <w:p w:rsidR="00982213" w:rsidRDefault="00126415">
            <w:r w:rsidRPr="00126415">
              <w:rPr>
                <w:i/>
              </w:rPr>
              <w:t>Insert in bullet form</w:t>
            </w:r>
          </w:p>
        </w:tc>
      </w:tr>
      <w:tr w:rsidR="00982213" w:rsidTr="00573040">
        <w:trPr>
          <w:jc w:val="center"/>
        </w:trPr>
        <w:tc>
          <w:tcPr>
            <w:tcW w:w="4662" w:type="dxa"/>
          </w:tcPr>
          <w:p w:rsidR="00982213" w:rsidRPr="00126415" w:rsidRDefault="00126415" w:rsidP="006221AB">
            <w:pPr>
              <w:rPr>
                <w:b/>
              </w:rPr>
            </w:pPr>
            <w:r>
              <w:rPr>
                <w:b/>
              </w:rPr>
              <w:t>What intervention</w:t>
            </w:r>
            <w:r w:rsidR="00982213" w:rsidRPr="00126415">
              <w:rPr>
                <w:b/>
              </w:rPr>
              <w:t xml:space="preserve"> </w:t>
            </w:r>
            <w:r>
              <w:rPr>
                <w:b/>
              </w:rPr>
              <w:t>is expected by the referrer</w:t>
            </w:r>
            <w:r w:rsidR="00982213" w:rsidRPr="00126415">
              <w:rPr>
                <w:b/>
              </w:rPr>
              <w:t xml:space="preserve"> before a referral is made?</w:t>
            </w:r>
          </w:p>
          <w:p w:rsidR="00982213" w:rsidRDefault="00982213"/>
        </w:tc>
        <w:tc>
          <w:tcPr>
            <w:tcW w:w="9548" w:type="dxa"/>
            <w:gridSpan w:val="2"/>
          </w:tcPr>
          <w:p w:rsidR="00126415" w:rsidRPr="00D86AF6" w:rsidRDefault="00D86AF6">
            <w:r>
              <w:t xml:space="preserve">The CCES </w:t>
            </w:r>
            <w:proofErr w:type="gramStart"/>
            <w:r w:rsidR="00641331">
              <w:t xml:space="preserve">leads </w:t>
            </w:r>
            <w:r>
              <w:t xml:space="preserve"> a</w:t>
            </w:r>
            <w:proofErr w:type="gramEnd"/>
            <w:r>
              <w:t xml:space="preserve"> vision screening service in Leeds </w:t>
            </w:r>
            <w:r w:rsidR="00641331">
              <w:t>that is delivered by the school nursing team. A</w:t>
            </w:r>
            <w:r>
              <w:t>ll children are offered a vision test in school at the age of 5.</w:t>
            </w:r>
            <w:r w:rsidR="00641331">
              <w:t xml:space="preserve"> The CCES also delivers vision screening for 5 year olds in special schools </w:t>
            </w:r>
          </w:p>
          <w:p w:rsidR="00774A07" w:rsidRDefault="00774A07"/>
        </w:tc>
      </w:tr>
      <w:tr w:rsidR="00573040" w:rsidTr="00573040">
        <w:trPr>
          <w:jc w:val="center"/>
        </w:trPr>
        <w:tc>
          <w:tcPr>
            <w:tcW w:w="9523" w:type="dxa"/>
            <w:gridSpan w:val="2"/>
          </w:tcPr>
          <w:p w:rsidR="00573040" w:rsidRPr="00126415" w:rsidRDefault="00573040" w:rsidP="00126415">
            <w:pPr>
              <w:rPr>
                <w:b/>
              </w:rPr>
            </w:pPr>
            <w:r w:rsidRPr="00126415">
              <w:rPr>
                <w:b/>
              </w:rPr>
              <w:t>Referra</w:t>
            </w:r>
            <w:r>
              <w:rPr>
                <w:b/>
              </w:rPr>
              <w:t>l Criteria</w:t>
            </w:r>
          </w:p>
        </w:tc>
        <w:tc>
          <w:tcPr>
            <w:tcW w:w="4687" w:type="dxa"/>
          </w:tcPr>
          <w:p w:rsidR="00573040" w:rsidRPr="00126415" w:rsidRDefault="00573040" w:rsidP="00126415">
            <w:pPr>
              <w:rPr>
                <w:b/>
              </w:rPr>
            </w:pPr>
          </w:p>
        </w:tc>
      </w:tr>
      <w:tr w:rsidR="00774A07" w:rsidTr="00573040">
        <w:trPr>
          <w:jc w:val="center"/>
        </w:trPr>
        <w:tc>
          <w:tcPr>
            <w:tcW w:w="4662" w:type="dxa"/>
          </w:tcPr>
          <w:p w:rsidR="00774A07" w:rsidRPr="00126415" w:rsidRDefault="00774A07" w:rsidP="00774A07">
            <w:pPr>
              <w:jc w:val="center"/>
              <w:rPr>
                <w:b/>
              </w:rPr>
            </w:pPr>
            <w:r w:rsidRPr="00126415">
              <w:rPr>
                <w:b/>
              </w:rPr>
              <w:t>Inclusions</w:t>
            </w:r>
          </w:p>
        </w:tc>
        <w:tc>
          <w:tcPr>
            <w:tcW w:w="4861" w:type="dxa"/>
          </w:tcPr>
          <w:p w:rsidR="00774A07" w:rsidRPr="00126415" w:rsidRDefault="00774A07" w:rsidP="00774A07">
            <w:pPr>
              <w:jc w:val="center"/>
              <w:rPr>
                <w:b/>
              </w:rPr>
            </w:pPr>
            <w:r>
              <w:rPr>
                <w:b/>
              </w:rPr>
              <w:t>Presenting Symptoms</w:t>
            </w:r>
          </w:p>
        </w:tc>
        <w:tc>
          <w:tcPr>
            <w:tcW w:w="4687" w:type="dxa"/>
          </w:tcPr>
          <w:p w:rsidR="00774A07" w:rsidRPr="00126415" w:rsidRDefault="00774A07" w:rsidP="00774A07">
            <w:pPr>
              <w:jc w:val="center"/>
              <w:rPr>
                <w:b/>
              </w:rPr>
            </w:pPr>
            <w:r w:rsidRPr="00126415">
              <w:rPr>
                <w:b/>
              </w:rPr>
              <w:t>Exclusions</w:t>
            </w:r>
            <w:r>
              <w:rPr>
                <w:b/>
              </w:rPr>
              <w:t xml:space="preserve"> (including referral route)</w:t>
            </w:r>
          </w:p>
        </w:tc>
      </w:tr>
      <w:tr w:rsidR="00774A07" w:rsidTr="00573040">
        <w:trPr>
          <w:jc w:val="center"/>
        </w:trPr>
        <w:tc>
          <w:tcPr>
            <w:tcW w:w="4662" w:type="dxa"/>
          </w:tcPr>
          <w:p w:rsidR="00573040" w:rsidRDefault="00D86AF6" w:rsidP="00774A07">
            <w:r>
              <w:t>Vision defects</w:t>
            </w:r>
          </w:p>
          <w:p w:rsidR="00D86AF6" w:rsidRDefault="00D86AF6" w:rsidP="00774A07">
            <w:r>
              <w:t>Misalignment (squints)</w:t>
            </w:r>
          </w:p>
          <w:p w:rsidR="00D86AF6" w:rsidRDefault="00D86AF6" w:rsidP="00774A07">
            <w:r>
              <w:t>Eye movement disorders</w:t>
            </w:r>
          </w:p>
          <w:p w:rsidR="00D86AF6" w:rsidRPr="00D86AF6" w:rsidRDefault="00D86AF6" w:rsidP="00774A07"/>
          <w:p w:rsidR="00774A07" w:rsidRPr="00D86AF6" w:rsidRDefault="00774A07" w:rsidP="00126415">
            <w:pPr>
              <w:rPr>
                <w:b/>
              </w:rPr>
            </w:pPr>
          </w:p>
        </w:tc>
        <w:tc>
          <w:tcPr>
            <w:tcW w:w="4861" w:type="dxa"/>
          </w:tcPr>
          <w:p w:rsidR="00573040" w:rsidRDefault="00573040" w:rsidP="00573040">
            <w:r w:rsidRPr="00126415">
              <w:rPr>
                <w:i/>
              </w:rPr>
              <w:t>Insert in bullet form</w:t>
            </w:r>
          </w:p>
          <w:p w:rsidR="00774A07" w:rsidRPr="00126415" w:rsidRDefault="00774A07" w:rsidP="00126415">
            <w:pPr>
              <w:rPr>
                <w:b/>
              </w:rPr>
            </w:pPr>
          </w:p>
        </w:tc>
        <w:tc>
          <w:tcPr>
            <w:tcW w:w="4687" w:type="dxa"/>
          </w:tcPr>
          <w:p w:rsidR="00641331" w:rsidRDefault="00641331" w:rsidP="00573040">
            <w:r>
              <w:rPr>
                <w:i/>
              </w:rPr>
              <w:t>Referrals to the Hospital Eye Service should be made for:</w:t>
            </w:r>
          </w:p>
          <w:p w:rsidR="00774A07" w:rsidRPr="009A564E" w:rsidRDefault="00641331" w:rsidP="009A564E">
            <w:pPr>
              <w:pStyle w:val="ListParagraph"/>
              <w:numPr>
                <w:ilvl w:val="0"/>
                <w:numId w:val="8"/>
              </w:numPr>
            </w:pPr>
            <w:r w:rsidRPr="009A564E">
              <w:t>Watery eyes / recurrent eye infections</w:t>
            </w:r>
          </w:p>
          <w:p w:rsidR="00641331" w:rsidRPr="009A564E" w:rsidRDefault="00D16652" w:rsidP="009A564E">
            <w:pPr>
              <w:pStyle w:val="ListParagraph"/>
              <w:numPr>
                <w:ilvl w:val="0"/>
                <w:numId w:val="8"/>
              </w:numPr>
            </w:pPr>
            <w:r>
              <w:t>Suspected</w:t>
            </w:r>
            <w:r w:rsidR="00641331" w:rsidRPr="009A564E">
              <w:t xml:space="preserve"> </w:t>
            </w:r>
            <w:proofErr w:type="spellStart"/>
            <w:r w:rsidR="00641331" w:rsidRPr="009A564E">
              <w:t>conjen</w:t>
            </w:r>
            <w:r>
              <w:t>i</w:t>
            </w:r>
            <w:r w:rsidRPr="00D16652">
              <w:t>t</w:t>
            </w:r>
            <w:r w:rsidR="00641331" w:rsidRPr="009A564E">
              <w:t>al</w:t>
            </w:r>
            <w:proofErr w:type="spellEnd"/>
            <w:r w:rsidR="00641331" w:rsidRPr="009A564E">
              <w:t xml:space="preserve"> cataracts</w:t>
            </w:r>
          </w:p>
          <w:p w:rsidR="00641331" w:rsidRPr="009A564E" w:rsidRDefault="00641331" w:rsidP="009A564E">
            <w:pPr>
              <w:pStyle w:val="ListParagraph"/>
              <w:numPr>
                <w:ilvl w:val="0"/>
                <w:numId w:val="8"/>
              </w:numPr>
            </w:pPr>
            <w:r w:rsidRPr="009A564E">
              <w:t xml:space="preserve">Cysts / </w:t>
            </w:r>
            <w:proofErr w:type="spellStart"/>
            <w:r w:rsidRPr="009A564E">
              <w:t>styes</w:t>
            </w:r>
            <w:proofErr w:type="spellEnd"/>
          </w:p>
          <w:p w:rsidR="00641331" w:rsidRPr="009A564E" w:rsidRDefault="00641331" w:rsidP="009A564E">
            <w:pPr>
              <w:pStyle w:val="ListParagraph"/>
              <w:rPr>
                <w:b/>
              </w:rPr>
            </w:pPr>
          </w:p>
        </w:tc>
      </w:tr>
      <w:tr w:rsidR="00573040" w:rsidTr="00573040">
        <w:trPr>
          <w:jc w:val="center"/>
        </w:trPr>
        <w:tc>
          <w:tcPr>
            <w:tcW w:w="14210" w:type="dxa"/>
            <w:gridSpan w:val="3"/>
          </w:tcPr>
          <w:p w:rsidR="00573040" w:rsidRPr="00126415" w:rsidRDefault="00573040" w:rsidP="00573040">
            <w:pPr>
              <w:rPr>
                <w:i/>
              </w:rPr>
            </w:pPr>
            <w:r w:rsidRPr="00126415">
              <w:rPr>
                <w:b/>
              </w:rPr>
              <w:t>Referral Criteria 2</w:t>
            </w:r>
            <w:r>
              <w:t xml:space="preserve"> </w:t>
            </w:r>
            <w:r>
              <w:rPr>
                <w:sz w:val="18"/>
                <w:szCs w:val="18"/>
              </w:rPr>
              <w:t>(if more than one referral route/clinic option – add more sections as required</w:t>
            </w:r>
            <w:r w:rsidRPr="00126415">
              <w:rPr>
                <w:sz w:val="18"/>
                <w:szCs w:val="18"/>
              </w:rPr>
              <w:t>)</w:t>
            </w:r>
          </w:p>
        </w:tc>
      </w:tr>
      <w:tr w:rsidR="00573040" w:rsidTr="00573040">
        <w:trPr>
          <w:jc w:val="center"/>
        </w:trPr>
        <w:tc>
          <w:tcPr>
            <w:tcW w:w="4662" w:type="dxa"/>
          </w:tcPr>
          <w:p w:rsidR="00573040" w:rsidRPr="00126415" w:rsidRDefault="00573040" w:rsidP="00B44F24">
            <w:pPr>
              <w:jc w:val="center"/>
              <w:rPr>
                <w:b/>
              </w:rPr>
            </w:pPr>
            <w:r w:rsidRPr="00126415">
              <w:rPr>
                <w:b/>
              </w:rPr>
              <w:t>Inclusions</w:t>
            </w:r>
          </w:p>
        </w:tc>
        <w:tc>
          <w:tcPr>
            <w:tcW w:w="4861" w:type="dxa"/>
          </w:tcPr>
          <w:p w:rsidR="00573040" w:rsidRPr="00126415" w:rsidRDefault="00573040" w:rsidP="00B44F24">
            <w:pPr>
              <w:jc w:val="center"/>
              <w:rPr>
                <w:b/>
              </w:rPr>
            </w:pPr>
            <w:r>
              <w:rPr>
                <w:b/>
              </w:rPr>
              <w:t>Presenting Symptoms</w:t>
            </w:r>
          </w:p>
        </w:tc>
        <w:tc>
          <w:tcPr>
            <w:tcW w:w="4687" w:type="dxa"/>
          </w:tcPr>
          <w:p w:rsidR="00573040" w:rsidRPr="00126415" w:rsidRDefault="00573040" w:rsidP="00B44F24">
            <w:pPr>
              <w:jc w:val="center"/>
              <w:rPr>
                <w:b/>
              </w:rPr>
            </w:pPr>
            <w:r w:rsidRPr="00126415">
              <w:rPr>
                <w:b/>
              </w:rPr>
              <w:t>Exclusions</w:t>
            </w:r>
            <w:r>
              <w:rPr>
                <w:b/>
              </w:rPr>
              <w:t xml:space="preserve"> (including referral route)</w:t>
            </w:r>
          </w:p>
        </w:tc>
      </w:tr>
      <w:tr w:rsidR="00573040" w:rsidTr="00573040">
        <w:trPr>
          <w:jc w:val="center"/>
        </w:trPr>
        <w:tc>
          <w:tcPr>
            <w:tcW w:w="4662" w:type="dxa"/>
          </w:tcPr>
          <w:p w:rsidR="00573040" w:rsidRPr="009A564E" w:rsidRDefault="00573040" w:rsidP="00B44F24">
            <w:pPr>
              <w:rPr>
                <w:i/>
              </w:rPr>
            </w:pPr>
            <w:r w:rsidRPr="00126415">
              <w:rPr>
                <w:i/>
              </w:rPr>
              <w:t>Insert in bullet form</w:t>
            </w:r>
          </w:p>
        </w:tc>
        <w:tc>
          <w:tcPr>
            <w:tcW w:w="4861" w:type="dxa"/>
          </w:tcPr>
          <w:p w:rsidR="00573040" w:rsidRPr="009A564E" w:rsidRDefault="00573040" w:rsidP="00B44F24">
            <w:pPr>
              <w:rPr>
                <w:i/>
              </w:rPr>
            </w:pPr>
            <w:r w:rsidRPr="00126415">
              <w:rPr>
                <w:i/>
              </w:rPr>
              <w:t>Insert in bullet form</w:t>
            </w:r>
          </w:p>
        </w:tc>
        <w:tc>
          <w:tcPr>
            <w:tcW w:w="4687" w:type="dxa"/>
          </w:tcPr>
          <w:p w:rsidR="00573040" w:rsidRPr="009A564E" w:rsidRDefault="00573040" w:rsidP="00B44F24">
            <w:r w:rsidRPr="00126415">
              <w:rPr>
                <w:i/>
              </w:rPr>
              <w:t>Insert in bullet form</w:t>
            </w:r>
          </w:p>
        </w:tc>
      </w:tr>
    </w:tbl>
    <w:p w:rsidR="00B44F24" w:rsidRDefault="00B44F24">
      <w:r>
        <w:br w:type="page"/>
      </w:r>
    </w:p>
    <w:tbl>
      <w:tblPr>
        <w:tblStyle w:val="TableGrid"/>
        <w:tblW w:w="14210" w:type="dxa"/>
        <w:jc w:val="center"/>
        <w:tblLook w:val="04A0" w:firstRow="1" w:lastRow="0" w:firstColumn="1" w:lastColumn="0" w:noHBand="0" w:noVBand="1"/>
      </w:tblPr>
      <w:tblGrid>
        <w:gridCol w:w="4662"/>
        <w:gridCol w:w="9548"/>
      </w:tblGrid>
      <w:tr w:rsidR="00573040" w:rsidTr="00573040">
        <w:trPr>
          <w:jc w:val="center"/>
        </w:trPr>
        <w:tc>
          <w:tcPr>
            <w:tcW w:w="14210" w:type="dxa"/>
            <w:gridSpan w:val="2"/>
          </w:tcPr>
          <w:p w:rsidR="00573040" w:rsidRDefault="00573040" w:rsidP="00126415">
            <w:r w:rsidRPr="00126415">
              <w:rPr>
                <w:b/>
              </w:rPr>
              <w:lastRenderedPageBreak/>
              <w:t>Role of other professionals in the pathway</w:t>
            </w:r>
            <w:r>
              <w:t xml:space="preserve"> </w:t>
            </w:r>
            <w:r w:rsidRPr="00126415">
              <w:rPr>
                <w:sz w:val="18"/>
                <w:szCs w:val="18"/>
              </w:rPr>
              <w:t>(if applicable)</w:t>
            </w:r>
          </w:p>
        </w:tc>
      </w:tr>
      <w:tr w:rsidR="00573040" w:rsidTr="00573040">
        <w:trPr>
          <w:jc w:val="center"/>
        </w:trPr>
        <w:tc>
          <w:tcPr>
            <w:tcW w:w="4662" w:type="dxa"/>
          </w:tcPr>
          <w:p w:rsidR="00573040" w:rsidRPr="00126415" w:rsidRDefault="00573040" w:rsidP="00982213">
            <w:pPr>
              <w:jc w:val="center"/>
              <w:rPr>
                <w:b/>
              </w:rPr>
            </w:pPr>
            <w:r w:rsidRPr="00126415">
              <w:rPr>
                <w:b/>
              </w:rPr>
              <w:t>Profession</w:t>
            </w:r>
          </w:p>
        </w:tc>
        <w:tc>
          <w:tcPr>
            <w:tcW w:w="9548" w:type="dxa"/>
          </w:tcPr>
          <w:p w:rsidR="00573040" w:rsidRDefault="00573040" w:rsidP="00C00D10">
            <w:pPr>
              <w:jc w:val="center"/>
            </w:pPr>
            <w:r>
              <w:rPr>
                <w:b/>
              </w:rPr>
              <w:t xml:space="preserve">Key </w:t>
            </w:r>
            <w:r w:rsidRPr="00126415">
              <w:rPr>
                <w:b/>
              </w:rPr>
              <w:t>Responsibilities</w:t>
            </w:r>
          </w:p>
        </w:tc>
      </w:tr>
      <w:tr w:rsidR="00573040" w:rsidTr="00573040">
        <w:trPr>
          <w:jc w:val="center"/>
        </w:trPr>
        <w:tc>
          <w:tcPr>
            <w:tcW w:w="4662" w:type="dxa"/>
          </w:tcPr>
          <w:p w:rsidR="00B44F24" w:rsidRDefault="00641331">
            <w:r>
              <w:t>Orthoptists</w:t>
            </w:r>
          </w:p>
        </w:tc>
        <w:tc>
          <w:tcPr>
            <w:tcW w:w="9548" w:type="dxa"/>
          </w:tcPr>
          <w:p w:rsidR="00573040" w:rsidRDefault="00573040" w:rsidP="00641331">
            <w:pPr>
              <w:rPr>
                <w:i/>
              </w:rPr>
            </w:pPr>
          </w:p>
          <w:p w:rsidR="00641331" w:rsidRDefault="00641331" w:rsidP="009A564E">
            <w:pPr>
              <w:pStyle w:val="ListParagraph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Triage referrals</w:t>
            </w:r>
          </w:p>
          <w:p w:rsidR="005A1EEC" w:rsidRDefault="005A1EEC" w:rsidP="009A564E">
            <w:pPr>
              <w:pStyle w:val="ListParagraph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Undertake initial assessment of vision, binocular vision, eye movements</w:t>
            </w:r>
          </w:p>
          <w:p w:rsidR="005A1EEC" w:rsidRDefault="005A1EEC" w:rsidP="009A564E">
            <w:pPr>
              <w:pStyle w:val="ListParagraph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Form diagnosis</w:t>
            </w:r>
          </w:p>
          <w:p w:rsidR="00641331" w:rsidRDefault="005A1EEC" w:rsidP="009A564E">
            <w:pPr>
              <w:pStyle w:val="ListParagraph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Initiate management as required</w:t>
            </w:r>
          </w:p>
          <w:p w:rsidR="005A1EEC" w:rsidRDefault="005A1EEC" w:rsidP="009A564E">
            <w:pPr>
              <w:pStyle w:val="ListParagraph"/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Refer to Hospital Eye Service as required</w:t>
            </w:r>
          </w:p>
          <w:p w:rsidR="005A1EEC" w:rsidRPr="009A564E" w:rsidRDefault="005A1EEC" w:rsidP="009A564E">
            <w:pPr>
              <w:pStyle w:val="ListParagraph"/>
              <w:numPr>
                <w:ilvl w:val="0"/>
                <w:numId w:val="11"/>
              </w:numPr>
              <w:rPr>
                <w:i/>
              </w:rPr>
            </w:pPr>
          </w:p>
          <w:p w:rsidR="00573040" w:rsidRDefault="00573040" w:rsidP="00C00D10"/>
          <w:p w:rsidR="00B44F24" w:rsidRDefault="00B44F24" w:rsidP="00C00D10"/>
          <w:p w:rsidR="00573040" w:rsidRDefault="00573040"/>
        </w:tc>
      </w:tr>
      <w:tr w:rsidR="00573040" w:rsidTr="00573040">
        <w:trPr>
          <w:jc w:val="center"/>
        </w:trPr>
        <w:tc>
          <w:tcPr>
            <w:tcW w:w="4662" w:type="dxa"/>
          </w:tcPr>
          <w:p w:rsidR="00B44F24" w:rsidRDefault="00D16652">
            <w:r>
              <w:t>Optometrists</w:t>
            </w:r>
          </w:p>
        </w:tc>
        <w:tc>
          <w:tcPr>
            <w:tcW w:w="9548" w:type="dxa"/>
          </w:tcPr>
          <w:p w:rsidR="00573040" w:rsidRDefault="00573040" w:rsidP="00C00D10">
            <w:pPr>
              <w:rPr>
                <w:i/>
              </w:rPr>
            </w:pPr>
            <w:r w:rsidRPr="00126415">
              <w:rPr>
                <w:i/>
              </w:rPr>
              <w:t>Insert in bullet form</w:t>
            </w:r>
          </w:p>
          <w:p w:rsidR="00D16652" w:rsidRDefault="00D16652" w:rsidP="009A564E">
            <w:pPr>
              <w:pStyle w:val="ListParagraph"/>
              <w:numPr>
                <w:ilvl w:val="0"/>
                <w:numId w:val="12"/>
              </w:numPr>
            </w:pPr>
            <w:r>
              <w:t>Undertake refraction</w:t>
            </w:r>
          </w:p>
          <w:p w:rsidR="00D16652" w:rsidRDefault="00D16652" w:rsidP="009A564E">
            <w:pPr>
              <w:pStyle w:val="ListParagraph"/>
              <w:numPr>
                <w:ilvl w:val="0"/>
                <w:numId w:val="12"/>
              </w:numPr>
            </w:pPr>
            <w:r>
              <w:t xml:space="preserve">Undertake </w:t>
            </w:r>
            <w:proofErr w:type="spellStart"/>
            <w:r>
              <w:t>fundoscopy</w:t>
            </w:r>
            <w:proofErr w:type="spellEnd"/>
          </w:p>
          <w:p w:rsidR="00D16652" w:rsidRDefault="00D16652" w:rsidP="009A564E">
            <w:pPr>
              <w:pStyle w:val="ListParagraph"/>
              <w:numPr>
                <w:ilvl w:val="0"/>
                <w:numId w:val="12"/>
              </w:numPr>
            </w:pPr>
            <w:r>
              <w:t>Prescribe spectacles as required</w:t>
            </w:r>
          </w:p>
          <w:p w:rsidR="00D16652" w:rsidRDefault="00D16652" w:rsidP="009A564E">
            <w:pPr>
              <w:pStyle w:val="ListParagraph"/>
              <w:numPr>
                <w:ilvl w:val="0"/>
                <w:numId w:val="12"/>
              </w:numPr>
            </w:pPr>
            <w:r>
              <w:t>Refer to Hospital Eye Service as required</w:t>
            </w:r>
          </w:p>
          <w:p w:rsidR="00573040" w:rsidRDefault="00573040"/>
          <w:p w:rsidR="00573040" w:rsidRDefault="00573040"/>
          <w:p w:rsidR="00B44F24" w:rsidRDefault="00B44F24"/>
        </w:tc>
      </w:tr>
      <w:tr w:rsidR="00573040" w:rsidTr="00573040">
        <w:trPr>
          <w:jc w:val="center"/>
        </w:trPr>
        <w:tc>
          <w:tcPr>
            <w:tcW w:w="14210" w:type="dxa"/>
            <w:gridSpan w:val="2"/>
          </w:tcPr>
          <w:p w:rsidR="00573040" w:rsidRDefault="00573040" w:rsidP="00126415">
            <w:r w:rsidRPr="00126415">
              <w:rPr>
                <w:b/>
              </w:rPr>
              <w:t>Referral to other services</w:t>
            </w:r>
            <w:r>
              <w:t xml:space="preserve"> </w:t>
            </w:r>
            <w:r w:rsidRPr="00126415">
              <w:rPr>
                <w:sz w:val="18"/>
                <w:szCs w:val="18"/>
              </w:rPr>
              <w:t>(if applicable)</w:t>
            </w:r>
          </w:p>
        </w:tc>
      </w:tr>
      <w:tr w:rsidR="00573040" w:rsidTr="00573040">
        <w:trPr>
          <w:jc w:val="center"/>
        </w:trPr>
        <w:tc>
          <w:tcPr>
            <w:tcW w:w="4662" w:type="dxa"/>
          </w:tcPr>
          <w:p w:rsidR="00573040" w:rsidRPr="00126415" w:rsidRDefault="00573040" w:rsidP="00C00D10">
            <w:pPr>
              <w:jc w:val="center"/>
              <w:rPr>
                <w:b/>
              </w:rPr>
            </w:pPr>
            <w:r w:rsidRPr="00126415">
              <w:rPr>
                <w:b/>
              </w:rPr>
              <w:t>Name of Service</w:t>
            </w:r>
          </w:p>
        </w:tc>
        <w:tc>
          <w:tcPr>
            <w:tcW w:w="9548" w:type="dxa"/>
          </w:tcPr>
          <w:p w:rsidR="00573040" w:rsidRDefault="005D291C" w:rsidP="00C00D10">
            <w:pPr>
              <w:jc w:val="center"/>
            </w:pPr>
            <w:r>
              <w:rPr>
                <w:b/>
              </w:rPr>
              <w:t>Reason for Referral</w:t>
            </w:r>
          </w:p>
        </w:tc>
      </w:tr>
      <w:tr w:rsidR="00573040" w:rsidTr="00573040">
        <w:trPr>
          <w:jc w:val="center"/>
        </w:trPr>
        <w:tc>
          <w:tcPr>
            <w:tcW w:w="4662" w:type="dxa"/>
          </w:tcPr>
          <w:p w:rsidR="00573040" w:rsidRDefault="00D16652" w:rsidP="009A564E">
            <w:r>
              <w:t>Pa</w:t>
            </w:r>
            <w:r w:rsidR="009A564E">
              <w:t>e</w:t>
            </w:r>
            <w:r>
              <w:t>diatric Ophthalmo</w:t>
            </w:r>
            <w:r w:rsidR="009A564E">
              <w:t>lo</w:t>
            </w:r>
            <w:r>
              <w:t>gy service at St James’ Hospital</w:t>
            </w:r>
          </w:p>
        </w:tc>
        <w:tc>
          <w:tcPr>
            <w:tcW w:w="9548" w:type="dxa"/>
          </w:tcPr>
          <w:p w:rsidR="00573040" w:rsidRDefault="00573040" w:rsidP="00C00D10">
            <w:r w:rsidRPr="00126415">
              <w:rPr>
                <w:i/>
              </w:rPr>
              <w:t>Insert in bullet form</w:t>
            </w:r>
          </w:p>
          <w:p w:rsidR="00573040" w:rsidRDefault="00D16652" w:rsidP="009A564E">
            <w:pPr>
              <w:pStyle w:val="ListParagraph"/>
              <w:numPr>
                <w:ilvl w:val="0"/>
                <w:numId w:val="13"/>
              </w:numPr>
            </w:pPr>
            <w:r>
              <w:t>Suspected pathology</w:t>
            </w:r>
          </w:p>
          <w:p w:rsidR="00D16652" w:rsidRDefault="00D16652" w:rsidP="009A564E">
            <w:pPr>
              <w:pStyle w:val="ListParagraph"/>
              <w:numPr>
                <w:ilvl w:val="0"/>
                <w:numId w:val="13"/>
              </w:numPr>
            </w:pPr>
            <w:r>
              <w:t>Amblyopia not responding to treatment</w:t>
            </w:r>
          </w:p>
          <w:p w:rsidR="00D16652" w:rsidRDefault="00D16652" w:rsidP="009A564E">
            <w:pPr>
              <w:pStyle w:val="ListParagraph"/>
              <w:numPr>
                <w:ilvl w:val="0"/>
                <w:numId w:val="13"/>
              </w:numPr>
            </w:pPr>
            <w:r>
              <w:t>Atropine occ</w:t>
            </w:r>
            <w:r w:rsidR="009A564E">
              <w:t>l</w:t>
            </w:r>
            <w:r>
              <w:t>usion therapy</w:t>
            </w:r>
          </w:p>
          <w:p w:rsidR="00D16652" w:rsidRDefault="00D16652" w:rsidP="009A564E">
            <w:pPr>
              <w:pStyle w:val="ListParagraph"/>
              <w:numPr>
                <w:ilvl w:val="0"/>
                <w:numId w:val="13"/>
              </w:numPr>
            </w:pPr>
            <w:r>
              <w:t xml:space="preserve">Squint </w:t>
            </w:r>
            <w:proofErr w:type="spellStart"/>
            <w:r>
              <w:t>surger</w:t>
            </w:r>
            <w:proofErr w:type="spellEnd"/>
          </w:p>
          <w:p w:rsidR="00573040" w:rsidRDefault="00573040"/>
          <w:p w:rsidR="00B44F24" w:rsidRDefault="00B44F24"/>
        </w:tc>
      </w:tr>
      <w:tr w:rsidR="00573040" w:rsidTr="00573040">
        <w:trPr>
          <w:jc w:val="center"/>
        </w:trPr>
        <w:tc>
          <w:tcPr>
            <w:tcW w:w="4662" w:type="dxa"/>
          </w:tcPr>
          <w:p w:rsidR="00573040" w:rsidRDefault="00573040" w:rsidP="006221AB"/>
        </w:tc>
        <w:tc>
          <w:tcPr>
            <w:tcW w:w="9548" w:type="dxa"/>
          </w:tcPr>
          <w:p w:rsidR="00B44F24" w:rsidRPr="009A564E" w:rsidRDefault="00573040">
            <w:pPr>
              <w:rPr>
                <w:i/>
              </w:rPr>
            </w:pPr>
            <w:r w:rsidRPr="00126415">
              <w:rPr>
                <w:i/>
              </w:rPr>
              <w:t>Insert in bullet form</w:t>
            </w:r>
          </w:p>
        </w:tc>
      </w:tr>
      <w:tr w:rsidR="00573040" w:rsidTr="00573040">
        <w:trPr>
          <w:jc w:val="center"/>
        </w:trPr>
        <w:tc>
          <w:tcPr>
            <w:tcW w:w="4662" w:type="dxa"/>
          </w:tcPr>
          <w:p w:rsidR="00573040" w:rsidRDefault="00573040" w:rsidP="006221AB"/>
        </w:tc>
        <w:tc>
          <w:tcPr>
            <w:tcW w:w="9548" w:type="dxa"/>
          </w:tcPr>
          <w:p w:rsidR="00573040" w:rsidRPr="009A564E" w:rsidRDefault="00573040">
            <w:pPr>
              <w:rPr>
                <w:i/>
              </w:rPr>
            </w:pPr>
            <w:r w:rsidRPr="00126415">
              <w:rPr>
                <w:i/>
              </w:rPr>
              <w:t>Insert in bullet form</w:t>
            </w:r>
          </w:p>
        </w:tc>
      </w:tr>
    </w:tbl>
    <w:p w:rsidR="00573040" w:rsidRDefault="00573040" w:rsidP="00C00D10">
      <w:pPr>
        <w:spacing w:line="240" w:lineRule="auto"/>
      </w:pPr>
    </w:p>
    <w:p w:rsidR="00C00D10" w:rsidRDefault="00AF3E62" w:rsidP="00573040">
      <w:pPr>
        <w:pStyle w:val="ListParagraph"/>
        <w:numPr>
          <w:ilvl w:val="0"/>
          <w:numId w:val="5"/>
        </w:numPr>
        <w:spacing w:line="240" w:lineRule="auto"/>
      </w:pPr>
      <w:r>
        <w:t>Vers</w:t>
      </w:r>
      <w:r w:rsidR="00982213">
        <w:t xml:space="preserve">ion control </w:t>
      </w:r>
      <w:r w:rsidR="00573040">
        <w:t>section to be added at the</w:t>
      </w:r>
      <w:r w:rsidR="00982213">
        <w:t xml:space="preserve"> end</w:t>
      </w:r>
    </w:p>
    <w:p w:rsidR="00AF3E62" w:rsidRDefault="00D52B9F" w:rsidP="00573040">
      <w:pPr>
        <w:pStyle w:val="ListParagraph"/>
        <w:numPr>
          <w:ilvl w:val="0"/>
          <w:numId w:val="5"/>
        </w:numPr>
        <w:spacing w:line="240" w:lineRule="auto"/>
      </w:pPr>
      <w:r>
        <w:t xml:space="preserve">May include </w:t>
      </w:r>
      <w:r w:rsidR="004C0099">
        <w:t>decision making tree as an appendix</w:t>
      </w:r>
    </w:p>
    <w:sectPr w:rsidR="00AF3E62" w:rsidSect="00774A07">
      <w:headerReference w:type="default" r:id="rId9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F24" w:rsidRDefault="00B44F24" w:rsidP="006A6E3F">
      <w:pPr>
        <w:spacing w:after="0" w:line="240" w:lineRule="auto"/>
      </w:pPr>
      <w:r>
        <w:separator/>
      </w:r>
    </w:p>
  </w:endnote>
  <w:endnote w:type="continuationSeparator" w:id="0">
    <w:p w:rsidR="00B44F24" w:rsidRDefault="00B44F24" w:rsidP="006A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F24" w:rsidRDefault="00B44F24" w:rsidP="006A6E3F">
      <w:pPr>
        <w:spacing w:after="0" w:line="240" w:lineRule="auto"/>
      </w:pPr>
      <w:r>
        <w:separator/>
      </w:r>
    </w:p>
  </w:footnote>
  <w:footnote w:type="continuationSeparator" w:id="0">
    <w:p w:rsidR="00B44F24" w:rsidRDefault="00B44F24" w:rsidP="006A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24" w:rsidRDefault="00B44F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53F"/>
    <w:multiLevelType w:val="hybridMultilevel"/>
    <w:tmpl w:val="84AA1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851AA"/>
    <w:multiLevelType w:val="hybridMultilevel"/>
    <w:tmpl w:val="65FCF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D4AC0"/>
    <w:multiLevelType w:val="hybridMultilevel"/>
    <w:tmpl w:val="F0D26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74857"/>
    <w:multiLevelType w:val="hybridMultilevel"/>
    <w:tmpl w:val="8A182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E25B2"/>
    <w:multiLevelType w:val="hybridMultilevel"/>
    <w:tmpl w:val="A1640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76CC6"/>
    <w:multiLevelType w:val="hybridMultilevel"/>
    <w:tmpl w:val="91A60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805"/>
    <w:multiLevelType w:val="hybridMultilevel"/>
    <w:tmpl w:val="00E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D2309"/>
    <w:multiLevelType w:val="hybridMultilevel"/>
    <w:tmpl w:val="78EC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A3DC7"/>
    <w:multiLevelType w:val="hybridMultilevel"/>
    <w:tmpl w:val="5BB4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C04F3"/>
    <w:multiLevelType w:val="hybridMultilevel"/>
    <w:tmpl w:val="D8502F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0476F"/>
    <w:multiLevelType w:val="hybridMultilevel"/>
    <w:tmpl w:val="3CCA6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976EC"/>
    <w:multiLevelType w:val="hybridMultilevel"/>
    <w:tmpl w:val="3DE4D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21FF0"/>
    <w:multiLevelType w:val="hybridMultilevel"/>
    <w:tmpl w:val="F3965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907FB"/>
    <w:multiLevelType w:val="hybridMultilevel"/>
    <w:tmpl w:val="D1287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7"/>
  </w:num>
  <w:num w:numId="9">
    <w:abstractNumId w:val="12"/>
  </w:num>
  <w:num w:numId="10">
    <w:abstractNumId w:val="13"/>
  </w:num>
  <w:num w:numId="11">
    <w:abstractNumId w:val="4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62"/>
    <w:rsid w:val="00126415"/>
    <w:rsid w:val="00236772"/>
    <w:rsid w:val="004C0099"/>
    <w:rsid w:val="00573040"/>
    <w:rsid w:val="005A1EEC"/>
    <w:rsid w:val="005D291C"/>
    <w:rsid w:val="006221AB"/>
    <w:rsid w:val="006235EE"/>
    <w:rsid w:val="00624079"/>
    <w:rsid w:val="00641331"/>
    <w:rsid w:val="006A6E3F"/>
    <w:rsid w:val="00774A07"/>
    <w:rsid w:val="007F1527"/>
    <w:rsid w:val="008E2B2D"/>
    <w:rsid w:val="009744EF"/>
    <w:rsid w:val="00982213"/>
    <w:rsid w:val="009A564E"/>
    <w:rsid w:val="009F3338"/>
    <w:rsid w:val="00A217EE"/>
    <w:rsid w:val="00A2765D"/>
    <w:rsid w:val="00AF3E62"/>
    <w:rsid w:val="00B44F24"/>
    <w:rsid w:val="00B71AF6"/>
    <w:rsid w:val="00C00D10"/>
    <w:rsid w:val="00D16652"/>
    <w:rsid w:val="00D52B9F"/>
    <w:rsid w:val="00D86AF6"/>
    <w:rsid w:val="00DD485B"/>
    <w:rsid w:val="00DE448E"/>
    <w:rsid w:val="00E67C50"/>
    <w:rsid w:val="00EF6DD8"/>
    <w:rsid w:val="00F3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E62"/>
    <w:pPr>
      <w:ind w:left="720"/>
      <w:contextualSpacing/>
    </w:pPr>
  </w:style>
  <w:style w:type="table" w:styleId="TableGrid">
    <w:name w:val="Table Grid"/>
    <w:basedOn w:val="TableNormal"/>
    <w:uiPriority w:val="59"/>
    <w:rsid w:val="006A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3F"/>
  </w:style>
  <w:style w:type="paragraph" w:styleId="Footer">
    <w:name w:val="footer"/>
    <w:basedOn w:val="Normal"/>
    <w:link w:val="FooterChar"/>
    <w:uiPriority w:val="99"/>
    <w:unhideWhenUsed/>
    <w:rsid w:val="006A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3F"/>
  </w:style>
  <w:style w:type="paragraph" w:styleId="BalloonText">
    <w:name w:val="Balloon Text"/>
    <w:basedOn w:val="Normal"/>
    <w:link w:val="BalloonTextChar"/>
    <w:uiPriority w:val="99"/>
    <w:semiHidden/>
    <w:unhideWhenUsed/>
    <w:rsid w:val="008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B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276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E62"/>
    <w:pPr>
      <w:ind w:left="720"/>
      <w:contextualSpacing/>
    </w:pPr>
  </w:style>
  <w:style w:type="table" w:styleId="TableGrid">
    <w:name w:val="Table Grid"/>
    <w:basedOn w:val="TableNormal"/>
    <w:uiPriority w:val="59"/>
    <w:rsid w:val="006A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3F"/>
  </w:style>
  <w:style w:type="paragraph" w:styleId="Footer">
    <w:name w:val="footer"/>
    <w:basedOn w:val="Normal"/>
    <w:link w:val="FooterChar"/>
    <w:uiPriority w:val="99"/>
    <w:unhideWhenUsed/>
    <w:rsid w:val="006A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3F"/>
  </w:style>
  <w:style w:type="paragraph" w:styleId="BalloonText">
    <w:name w:val="Balloon Text"/>
    <w:basedOn w:val="Normal"/>
    <w:link w:val="BalloonTextChar"/>
    <w:uiPriority w:val="99"/>
    <w:semiHidden/>
    <w:unhideWhenUsed/>
    <w:rsid w:val="008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B2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27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CD91-895E-4EE2-B057-1379F52C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Leeds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Lane</dc:creator>
  <cp:lastModifiedBy>Dave Lane (Leeds Community Healthcare NHS Trust)</cp:lastModifiedBy>
  <cp:revision>4</cp:revision>
  <cp:lastPrinted>2015-12-07T12:44:00Z</cp:lastPrinted>
  <dcterms:created xsi:type="dcterms:W3CDTF">2016-01-20T16:46:00Z</dcterms:created>
  <dcterms:modified xsi:type="dcterms:W3CDTF">2016-09-16T11:59:00Z</dcterms:modified>
</cp:coreProperties>
</file>